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Default="004E7612" w:rsidP="00265A1C">
      <w:pPr>
        <w:ind w:right="43"/>
        <w:jc w:val="center"/>
        <w:rPr>
          <w:b/>
          <w:sz w:val="44"/>
          <w:szCs w:val="44"/>
        </w:rPr>
      </w:pPr>
      <w:r w:rsidRPr="009947F5">
        <w:rPr>
          <w:b/>
          <w:sz w:val="44"/>
          <w:szCs w:val="44"/>
        </w:rPr>
        <w:t>(CS)</w:t>
      </w:r>
    </w:p>
    <w:p w:rsidR="00C33F8B" w:rsidRDefault="00C33F8B" w:rsidP="00265A1C">
      <w:pPr>
        <w:ind w:right="43"/>
        <w:jc w:val="center"/>
        <w:rPr>
          <w:b/>
          <w:sz w:val="44"/>
          <w:szCs w:val="44"/>
        </w:rPr>
      </w:pPr>
    </w:p>
    <w:p w:rsidR="00C33F8B" w:rsidRDefault="00C33F8B" w:rsidP="00265A1C">
      <w:pPr>
        <w:ind w:right="43"/>
        <w:jc w:val="center"/>
        <w:rPr>
          <w:b/>
          <w:sz w:val="44"/>
          <w:szCs w:val="44"/>
        </w:rPr>
      </w:pPr>
    </w:p>
    <w:p w:rsidR="00C33F8B" w:rsidRDefault="00C33F8B" w:rsidP="00265A1C">
      <w:pPr>
        <w:ind w:right="43"/>
        <w:jc w:val="center"/>
        <w:rPr>
          <w:b/>
          <w:sz w:val="44"/>
          <w:szCs w:val="44"/>
        </w:rPr>
      </w:pPr>
    </w:p>
    <w:p w:rsidR="00C33F8B" w:rsidRDefault="00C33F8B" w:rsidP="00C33F8B">
      <w:pPr>
        <w:spacing w:before="240" w:line="360" w:lineRule="auto"/>
        <w:jc w:val="center"/>
        <w:rPr>
          <w:rFonts w:ascii="Arial" w:hAnsi="Arial" w:cs="Arial"/>
        </w:rPr>
      </w:pPr>
      <w:r>
        <w:rPr>
          <w:rFonts w:ascii="Arial" w:hAnsi="Arial" w:cs="Arial"/>
          <w:b/>
          <w:bCs/>
          <w:sz w:val="36"/>
          <w:szCs w:val="36"/>
        </w:rPr>
        <w:t>Math 681</w:t>
      </w:r>
      <w:r>
        <w:rPr>
          <w:rFonts w:ascii="Arial" w:hAnsi="Arial" w:cs="Arial"/>
        </w:rPr>
        <w:t xml:space="preserve"> </w:t>
      </w:r>
      <w:r w:rsidRPr="00462407">
        <w:rPr>
          <w:rFonts w:ascii="Arial" w:hAnsi="Arial" w:cs="Arial"/>
          <w:sz w:val="32"/>
          <w:szCs w:val="32"/>
        </w:rPr>
        <w:t>(</w:t>
      </w:r>
      <w:r w:rsidRPr="00462407">
        <w:rPr>
          <w:b/>
          <w:bCs/>
          <w:sz w:val="32"/>
          <w:szCs w:val="32"/>
        </w:rPr>
        <w:t>Stochastic Differential Equations</w:t>
      </w:r>
      <w:r w:rsidRPr="00462407">
        <w:rPr>
          <w:rFonts w:ascii="Arial" w:hAnsi="Arial" w:cs="Arial"/>
          <w:sz w:val="32"/>
          <w:szCs w:val="32"/>
        </w:rPr>
        <w:t>)</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33F8B" w:rsidTr="006A1D6A">
        <w:tc>
          <w:tcPr>
            <w:tcW w:w="8640" w:type="dxa"/>
          </w:tcPr>
          <w:p w:rsidR="00C33F8B" w:rsidRDefault="00C33F8B" w:rsidP="006A1D6A">
            <w:pPr>
              <w:spacing w:before="240" w:after="240"/>
              <w:rPr>
                <w:color w:val="000000"/>
                <w:sz w:val="20"/>
                <w:szCs w:val="28"/>
                <w:lang w:bidi="ar-EG"/>
              </w:rPr>
            </w:pPr>
            <w:r>
              <w:rPr>
                <w:color w:val="000000"/>
                <w:sz w:val="20"/>
                <w:szCs w:val="28"/>
                <w:lang w:bidi="ar-EG"/>
              </w:rPr>
              <w:t xml:space="preserve">Institution  :    </w:t>
            </w:r>
            <w:smartTag w:uri="urn:schemas-microsoft-com:office:smarttags" w:element="place">
              <w:smartTag w:uri="urn:schemas-microsoft-com:office:smarttags" w:element="PlaceName">
                <w:r>
                  <w:rPr>
                    <w:b/>
                    <w:bCs/>
                    <w:color w:val="000000"/>
                    <w:sz w:val="20"/>
                    <w:szCs w:val="28"/>
                    <w:lang w:bidi="ar-EG"/>
                  </w:rPr>
                  <w:t>King</w:t>
                </w:r>
              </w:smartTag>
              <w:r>
                <w:rPr>
                  <w:b/>
                  <w:bCs/>
                  <w:color w:val="000000"/>
                  <w:sz w:val="20"/>
                  <w:szCs w:val="28"/>
                  <w:lang w:bidi="ar-EG"/>
                </w:rPr>
                <w:t xml:space="preserve">  </w:t>
              </w:r>
              <w:smartTag w:uri="urn:schemas-microsoft-com:office:smarttags" w:element="PlaceName">
                <w:r>
                  <w:rPr>
                    <w:b/>
                    <w:bCs/>
                    <w:color w:val="000000"/>
                    <w:sz w:val="20"/>
                    <w:szCs w:val="28"/>
                    <w:lang w:bidi="ar-EG"/>
                  </w:rPr>
                  <w:t>Saud</w:t>
                </w:r>
              </w:smartTag>
              <w:r>
                <w:rPr>
                  <w:b/>
                  <w:bCs/>
                  <w:color w:val="000000"/>
                  <w:sz w:val="20"/>
                  <w:szCs w:val="28"/>
                  <w:lang w:bidi="ar-EG"/>
                </w:rPr>
                <w:t xml:space="preserve"> </w:t>
              </w:r>
              <w:smartTag w:uri="urn:schemas-microsoft-com:office:smarttags" w:element="PlaceType">
                <w:r>
                  <w:rPr>
                    <w:b/>
                    <w:bCs/>
                    <w:color w:val="000000"/>
                    <w:sz w:val="20"/>
                    <w:szCs w:val="28"/>
                    <w:lang w:bidi="ar-EG"/>
                  </w:rPr>
                  <w:t>University</w:t>
                </w:r>
              </w:smartTag>
            </w:smartTag>
          </w:p>
        </w:tc>
      </w:tr>
      <w:tr w:rsidR="00C33F8B" w:rsidTr="006A1D6A">
        <w:tc>
          <w:tcPr>
            <w:tcW w:w="8640" w:type="dxa"/>
          </w:tcPr>
          <w:p w:rsidR="00C33F8B" w:rsidRDefault="00C33F8B" w:rsidP="006A1D6A">
            <w:pPr>
              <w:spacing w:before="240" w:after="240"/>
              <w:rPr>
                <w:color w:val="000000"/>
                <w:sz w:val="20"/>
                <w:szCs w:val="28"/>
                <w:lang w:bidi="ar-EG"/>
              </w:rPr>
            </w:pPr>
            <w:r>
              <w:rPr>
                <w:color w:val="000000"/>
                <w:sz w:val="20"/>
                <w:szCs w:val="28"/>
                <w:lang w:bidi="ar-EG"/>
              </w:rPr>
              <w:t xml:space="preserve">College/Department   : </w:t>
            </w:r>
            <w:r>
              <w:rPr>
                <w:b/>
                <w:bCs/>
                <w:color w:val="000000"/>
                <w:sz w:val="20"/>
                <w:szCs w:val="28"/>
                <w:lang w:bidi="ar-EG"/>
              </w:rPr>
              <w:t xml:space="preserve"> </w:t>
            </w:r>
            <w:smartTag w:uri="urn:schemas-microsoft-com:office:smarttags" w:element="place">
              <w:smartTag w:uri="urn:schemas-microsoft-com:office:smarttags" w:element="PlaceType">
                <w:r>
                  <w:rPr>
                    <w:b/>
                    <w:bCs/>
                    <w:color w:val="000000"/>
                    <w:sz w:val="20"/>
                    <w:szCs w:val="28"/>
                    <w:lang w:bidi="ar-EG"/>
                  </w:rPr>
                  <w:t>College</w:t>
                </w:r>
              </w:smartTag>
              <w:r>
                <w:rPr>
                  <w:b/>
                  <w:bCs/>
                  <w:color w:val="000000"/>
                  <w:sz w:val="20"/>
                  <w:szCs w:val="28"/>
                  <w:lang w:bidi="ar-EG"/>
                </w:rPr>
                <w:t xml:space="preserve"> of </w:t>
              </w:r>
              <w:smartTag w:uri="urn:schemas-microsoft-com:office:smarttags" w:element="PlaceName">
                <w:r>
                  <w:rPr>
                    <w:b/>
                    <w:bCs/>
                    <w:color w:val="000000"/>
                    <w:sz w:val="20"/>
                    <w:szCs w:val="28"/>
                    <w:lang w:bidi="ar-EG"/>
                  </w:rPr>
                  <w:t>Science</w:t>
                </w:r>
              </w:smartTag>
            </w:smartTag>
            <w:r>
              <w:rPr>
                <w:b/>
                <w:bCs/>
                <w:color w:val="000000"/>
                <w:sz w:val="20"/>
                <w:szCs w:val="28"/>
                <w:lang w:bidi="ar-EG"/>
              </w:rPr>
              <w:t>/ Department of Mathematics.</w:t>
            </w:r>
          </w:p>
        </w:tc>
      </w:tr>
    </w:tbl>
    <w:p w:rsidR="00C33F8B" w:rsidRDefault="00C33F8B" w:rsidP="007E50EC">
      <w:pPr>
        <w:spacing w:before="240" w:after="120"/>
        <w:ind w:right="45"/>
        <w:rPr>
          <w:b/>
          <w:bCs/>
        </w:rPr>
      </w:pPr>
    </w:p>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C33F8B" w:rsidRPr="00470372" w:rsidTr="00A41FA9">
        <w:tc>
          <w:tcPr>
            <w:tcW w:w="9978" w:type="dxa"/>
          </w:tcPr>
          <w:p w:rsidR="00C33F8B" w:rsidRDefault="00C33F8B" w:rsidP="006A1D6A">
            <w:pPr>
              <w:pStyle w:val="Heading7"/>
              <w:rPr>
                <w:b/>
                <w:bCs/>
                <w:sz w:val="20"/>
              </w:rPr>
            </w:pPr>
            <w:r>
              <w:rPr>
                <w:sz w:val="20"/>
              </w:rPr>
              <w:t xml:space="preserve">1.  Course title and code:     </w:t>
            </w:r>
            <w:r>
              <w:rPr>
                <w:b/>
                <w:bCs/>
                <w:sz w:val="20"/>
              </w:rPr>
              <w:t>Math 681 Stochastic Differential Equations</w:t>
            </w:r>
          </w:p>
        </w:tc>
      </w:tr>
      <w:tr w:rsidR="00C33F8B" w:rsidRPr="00470372" w:rsidTr="00A41FA9">
        <w:tc>
          <w:tcPr>
            <w:tcW w:w="9978" w:type="dxa"/>
          </w:tcPr>
          <w:p w:rsidR="00C33F8B" w:rsidRDefault="00C33F8B" w:rsidP="006A1D6A">
            <w:pPr>
              <w:pStyle w:val="Heading7"/>
              <w:rPr>
                <w:sz w:val="20"/>
              </w:rPr>
            </w:pPr>
            <w:r>
              <w:rPr>
                <w:sz w:val="20"/>
              </w:rPr>
              <w:t xml:space="preserve">2.  Credit hours                             </w:t>
            </w:r>
            <w:r>
              <w:rPr>
                <w:b/>
                <w:bCs/>
                <w:sz w:val="20"/>
              </w:rPr>
              <w:t xml:space="preserve"> 3 (3+0)</w:t>
            </w:r>
          </w:p>
        </w:tc>
      </w:tr>
      <w:tr w:rsidR="00C33F8B" w:rsidRPr="00470372" w:rsidTr="00A41FA9">
        <w:tc>
          <w:tcPr>
            <w:tcW w:w="9978" w:type="dxa"/>
          </w:tcPr>
          <w:p w:rsidR="00C33F8B" w:rsidRDefault="00C33F8B" w:rsidP="006A1D6A">
            <w:pPr>
              <w:pStyle w:val="Heading1"/>
            </w:pPr>
            <w:r>
              <w:rPr>
                <w:b w:val="0"/>
                <w:color w:val="000000"/>
                <w:sz w:val="20"/>
                <w:lang w:val="en-AU"/>
              </w:rPr>
              <w:t xml:space="preserve">3.  </w:t>
            </w:r>
            <w:r>
              <w:rPr>
                <w:b w:val="0"/>
                <w:color w:val="000000"/>
                <w:sz w:val="20"/>
              </w:rPr>
              <w:t xml:space="preserve">Program(s) in which the course is offered </w:t>
            </w:r>
            <w:r>
              <w:t xml:space="preserve">: </w:t>
            </w:r>
            <w:r>
              <w:rPr>
                <w:sz w:val="20"/>
                <w:szCs w:val="20"/>
              </w:rPr>
              <w:t>Ph.D. Mathematics</w:t>
            </w:r>
            <w:r>
              <w:t xml:space="preserve"> </w:t>
            </w:r>
          </w:p>
          <w:p w:rsidR="00C33F8B" w:rsidRDefault="00C33F8B" w:rsidP="006A1D6A">
            <w:pPr>
              <w:rPr>
                <w:b/>
                <w:bCs/>
                <w:sz w:val="20"/>
                <w:szCs w:val="20"/>
              </w:rPr>
            </w:pPr>
          </w:p>
        </w:tc>
      </w:tr>
      <w:tr w:rsidR="00C33F8B" w:rsidRPr="00470372" w:rsidTr="00A41FA9">
        <w:tc>
          <w:tcPr>
            <w:tcW w:w="9978" w:type="dxa"/>
          </w:tcPr>
          <w:p w:rsidR="00C33F8B" w:rsidRDefault="00C33F8B" w:rsidP="006A1D6A">
            <w:pPr>
              <w:pStyle w:val="Footer"/>
              <w:tabs>
                <w:tab w:val="clear" w:pos="4153"/>
                <w:tab w:val="clear" w:pos="8306"/>
                <w:tab w:val="left" w:pos="72"/>
              </w:tabs>
              <w:rPr>
                <w:sz w:val="20"/>
                <w:lang w:bidi="ar-EG"/>
              </w:rPr>
            </w:pPr>
            <w:r>
              <w:rPr>
                <w:sz w:val="20"/>
                <w:lang w:bidi="ar-EG"/>
              </w:rPr>
              <w:t>4.  Name of faculty member responsible for the course</w:t>
            </w:r>
          </w:p>
          <w:p w:rsidR="00C33F8B" w:rsidRDefault="00C33F8B" w:rsidP="006A1D6A">
            <w:pPr>
              <w:ind w:left="360"/>
              <w:rPr>
                <w:b/>
                <w:bCs/>
                <w:sz w:val="20"/>
              </w:rPr>
            </w:pPr>
          </w:p>
          <w:p w:rsidR="00C33F8B" w:rsidRDefault="00C33F8B" w:rsidP="006A1D6A">
            <w:pPr>
              <w:ind w:left="360"/>
              <w:rPr>
                <w:b/>
                <w:bCs/>
                <w:sz w:val="20"/>
              </w:rPr>
            </w:pPr>
          </w:p>
          <w:p w:rsidR="00C33F8B" w:rsidRDefault="00C33F8B" w:rsidP="006A1D6A">
            <w:pPr>
              <w:ind w:left="360"/>
              <w:rPr>
                <w:b/>
                <w:bCs/>
              </w:rPr>
            </w:pPr>
          </w:p>
        </w:tc>
      </w:tr>
      <w:tr w:rsidR="00C33F8B" w:rsidRPr="00470372" w:rsidTr="00A41FA9">
        <w:tc>
          <w:tcPr>
            <w:tcW w:w="9978" w:type="dxa"/>
          </w:tcPr>
          <w:p w:rsidR="00C33F8B" w:rsidRDefault="00C33F8B" w:rsidP="006A1D6A">
            <w:pPr>
              <w:pStyle w:val="Heading7"/>
              <w:rPr>
                <w:sz w:val="20"/>
              </w:rPr>
            </w:pPr>
            <w:r>
              <w:rPr>
                <w:sz w:val="20"/>
              </w:rPr>
              <w:t>5.  Level/year at which this course is offered</w:t>
            </w:r>
          </w:p>
          <w:p w:rsidR="00C33F8B" w:rsidRDefault="00C33F8B" w:rsidP="006A1D6A">
            <w:pPr>
              <w:pStyle w:val="Footer"/>
              <w:tabs>
                <w:tab w:val="clear" w:pos="4153"/>
                <w:tab w:val="clear" w:pos="8306"/>
              </w:tabs>
              <w:rPr>
                <w:b/>
                <w:bCs/>
                <w:sz w:val="16"/>
                <w:szCs w:val="16"/>
              </w:rPr>
            </w:pPr>
            <w:r>
              <w:t xml:space="preserve">                      </w:t>
            </w:r>
            <w:r>
              <w:rPr>
                <w:b/>
                <w:bCs/>
              </w:rPr>
              <w:t xml:space="preserve"> </w:t>
            </w:r>
          </w:p>
        </w:tc>
      </w:tr>
      <w:tr w:rsidR="00C33F8B" w:rsidRPr="00470372" w:rsidTr="00A41FA9">
        <w:tc>
          <w:tcPr>
            <w:tcW w:w="9978" w:type="dxa"/>
          </w:tcPr>
          <w:p w:rsidR="00C33F8B" w:rsidRDefault="00C33F8B" w:rsidP="006A1D6A">
            <w:pPr>
              <w:rPr>
                <w:sz w:val="20"/>
              </w:rPr>
            </w:pPr>
            <w:r>
              <w:rPr>
                <w:sz w:val="20"/>
              </w:rPr>
              <w:t xml:space="preserve">6.  Pre-requisites for this course (if any):    </w:t>
            </w:r>
            <w:r>
              <w:rPr>
                <w:b/>
                <w:bCs/>
                <w:sz w:val="20"/>
              </w:rPr>
              <w:t>584</w:t>
            </w:r>
          </w:p>
          <w:p w:rsidR="00C33F8B" w:rsidRDefault="00C33F8B" w:rsidP="006A1D6A">
            <w:pPr>
              <w:rPr>
                <w:b/>
                <w:bCs/>
                <w:sz w:val="20"/>
              </w:rPr>
            </w:pPr>
            <w:r>
              <w:rPr>
                <w:sz w:val="20"/>
              </w:rPr>
              <w:t xml:space="preserve">                                   </w:t>
            </w:r>
          </w:p>
        </w:tc>
      </w:tr>
      <w:tr w:rsidR="00C33F8B" w:rsidRPr="00470372" w:rsidTr="00A41FA9">
        <w:tc>
          <w:tcPr>
            <w:tcW w:w="9978" w:type="dxa"/>
          </w:tcPr>
          <w:p w:rsidR="00C33F8B" w:rsidRDefault="00C33F8B" w:rsidP="006A1D6A">
            <w:pPr>
              <w:rPr>
                <w:sz w:val="20"/>
              </w:rPr>
            </w:pPr>
            <w:r>
              <w:rPr>
                <w:sz w:val="20"/>
              </w:rPr>
              <w:t xml:space="preserve">7.  Co-requisites for this course (if any):      </w:t>
            </w:r>
            <w:r>
              <w:rPr>
                <w:b/>
                <w:bCs/>
                <w:sz w:val="20"/>
              </w:rPr>
              <w:t>None</w:t>
            </w:r>
          </w:p>
          <w:p w:rsidR="00C33F8B" w:rsidRDefault="00C33F8B" w:rsidP="006A1D6A">
            <w:pPr>
              <w:rPr>
                <w:b/>
                <w:bCs/>
                <w:sz w:val="20"/>
              </w:rPr>
            </w:pPr>
            <w:r>
              <w:rPr>
                <w:sz w:val="20"/>
              </w:rPr>
              <w:t xml:space="preserve">                                    </w:t>
            </w:r>
          </w:p>
        </w:tc>
      </w:tr>
      <w:tr w:rsidR="00C33F8B" w:rsidRPr="00470372" w:rsidTr="00A41FA9">
        <w:tc>
          <w:tcPr>
            <w:tcW w:w="9978" w:type="dxa"/>
          </w:tcPr>
          <w:p w:rsidR="00C33F8B" w:rsidRDefault="00C33F8B" w:rsidP="006A1D6A">
            <w:pPr>
              <w:rPr>
                <w:color w:val="000000"/>
                <w:sz w:val="20"/>
                <w:lang w:bidi="ar-EG"/>
              </w:rPr>
            </w:pPr>
            <w:r>
              <w:rPr>
                <w:color w:val="000000"/>
                <w:sz w:val="20"/>
                <w:lang w:bidi="ar-EG"/>
              </w:rPr>
              <w:t>8.  Location if not on main campus</w:t>
            </w:r>
          </w:p>
          <w:p w:rsidR="00C33F8B" w:rsidRDefault="00C33F8B" w:rsidP="006A1D6A">
            <w:pPr>
              <w:rPr>
                <w:color w:val="000000"/>
                <w:sz w:val="20"/>
                <w:lang w:bidi="ar-EG"/>
              </w:rPr>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F24AFB"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733425" cy="227330"/>
                      <wp:effectExtent l="0" t="0" r="952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7330"/>
                              </a:xfrm>
                              <a:prstGeom prst="rect">
                                <a:avLst/>
                              </a:prstGeom>
                              <a:solidFill>
                                <a:srgbClr val="FFFFFF"/>
                              </a:solidFill>
                              <a:ln w="9525">
                                <a:solidFill>
                                  <a:srgbClr val="000000"/>
                                </a:solidFill>
                                <a:miter lim="800000"/>
                                <a:headEnd/>
                                <a:tailEnd/>
                              </a:ln>
                            </wps:spPr>
                            <wps:txbx>
                              <w:txbxContent>
                                <w:p w:rsidR="00C33F8B" w:rsidRDefault="00C33F8B">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57.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">
                      <v:textbox>
                        <w:txbxContent>
                          <w:p w:rsidR="00C33F8B" w:rsidRDefault="00C33F8B">
                            <w:r>
                              <w:t>100%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27305" t="20955" r="33020" b="46990"/>
                      <wp:wrapNone/>
                      <wp:docPr id="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21C42" id="Rectangle 257" o:spid="_x0000_s1026"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" fillcolor="black [3200]" strokecolor="#f2f2f2 [3041]" strokeweight="3pt">
                      <v:shadow on="t" color="#7f7f7f [1601]" opacity=".5" offset="1pt"/>
                    </v:rect>
                  </w:pict>
                </mc:Fallback>
              </mc:AlternateContent>
            </w:r>
          </w:p>
          <w:p w:rsidR="004E7612" w:rsidRDefault="004E7612" w:rsidP="00265A1C">
            <w:pPr>
              <w:ind w:right="43"/>
            </w:pPr>
            <w:r>
              <w:t xml:space="preserve">     a.  traditional classroom                                        What percentage?  </w:t>
            </w:r>
          </w:p>
          <w:p w:rsidR="004E7612" w:rsidRDefault="00F24AFB"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928D2"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8A077"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F24AFB"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B36B"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3A388"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F24AFB"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513D4"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DEAC8"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F24AFB"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D9CAD"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2E880"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C33F8B">
            <w:pPr>
              <w:ind w:right="43"/>
            </w:pPr>
            <w:r>
              <w:t>Comments:</w:t>
            </w:r>
            <w:r w:rsidR="00C33F8B">
              <w:t xml:space="preserve">     None</w:t>
            </w: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C33F8B" w:rsidRPr="00C33F8B" w:rsidRDefault="004E7612" w:rsidP="00C33F8B">
            <w:pPr>
              <w:ind w:right="43"/>
            </w:pPr>
            <w:r>
              <w:t>1.  What is the main purpose for this course?</w:t>
            </w:r>
          </w:p>
          <w:p w:rsidR="00C33F8B" w:rsidRPr="00C33F8B" w:rsidRDefault="00C33F8B" w:rsidP="00C33F8B">
            <w:pPr>
              <w:rPr>
                <w:b/>
                <w:bCs/>
                <w:sz w:val="20"/>
              </w:rPr>
            </w:pPr>
            <w:r w:rsidRPr="00C33F8B">
              <w:rPr>
                <w:b/>
                <w:bCs/>
                <w:sz w:val="20"/>
              </w:rPr>
              <w:t xml:space="preserve">  -Gaining insight into the mathematical foundations of  the many applications of Stochastic Processes. </w:t>
            </w:r>
          </w:p>
          <w:p w:rsidR="00C33F8B" w:rsidRPr="00C33F8B" w:rsidRDefault="00C33F8B" w:rsidP="00C33F8B">
            <w:pPr>
              <w:rPr>
                <w:b/>
                <w:bCs/>
                <w:sz w:val="20"/>
              </w:rPr>
            </w:pPr>
            <w:r w:rsidRPr="00C33F8B">
              <w:rPr>
                <w:b/>
                <w:bCs/>
                <w:sz w:val="20"/>
              </w:rPr>
              <w:t xml:space="preserve"> -Grasping the important notions of Probability Theory needed for a rigorous development of Stochastic Processes. </w:t>
            </w:r>
          </w:p>
          <w:p w:rsidR="004E7612" w:rsidRPr="00C33F8B" w:rsidRDefault="00C33F8B" w:rsidP="00C33F8B">
            <w:pPr>
              <w:rPr>
                <w:b/>
                <w:bCs/>
                <w:sz w:val="20"/>
              </w:rPr>
            </w:pPr>
            <w:r w:rsidRPr="00C33F8B">
              <w:rPr>
                <w:b/>
                <w:bCs/>
                <w:sz w:val="20"/>
              </w:rPr>
              <w:t>- Reaching the frontiers of Research in the field of Stochastic Differential equations.</w:t>
            </w: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C33F8B" w:rsidP="00C33F8B">
            <w:pPr>
              <w:ind w:right="43"/>
            </w:pPr>
            <w:r>
              <w:t xml:space="preserve">     </w:t>
            </w:r>
            <w:r>
              <w:rPr>
                <w:b/>
                <w:bCs/>
                <w:sz w:val="20"/>
                <w:szCs w:val="20"/>
              </w:rPr>
              <w:t>- Exploring the usage of computers in the management of the course, whereby homework assignments, quizzes, tests and assessment are carried out in a dedicated website.</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D3652">
        <w:trPr>
          <w:trHeight w:val="496"/>
        </w:trPr>
        <w:tc>
          <w:tcPr>
            <w:tcW w:w="9978" w:type="dxa"/>
          </w:tcPr>
          <w:p w:rsidR="004E7612" w:rsidRDefault="004E7612" w:rsidP="00AD3652">
            <w:pPr>
              <w:ind w:right="43"/>
            </w:pPr>
            <w:r>
              <w:t>Course Description:</w:t>
            </w:r>
          </w:p>
        </w:tc>
      </w:tr>
    </w:tbl>
    <w:p w:rsidR="004E7612" w:rsidRPr="00BD2CF4" w:rsidRDefault="004E7612" w:rsidP="00265A1C">
      <w:pPr>
        <w:ind w:right="43"/>
        <w:rPr>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00"/>
        <w:gridCol w:w="900"/>
      </w:tblGrid>
      <w:tr w:rsidR="00C33F8B" w:rsidRPr="00C33F8B" w:rsidTr="006A1D6A">
        <w:tc>
          <w:tcPr>
            <w:tcW w:w="8640" w:type="dxa"/>
            <w:gridSpan w:val="3"/>
          </w:tcPr>
          <w:p w:rsidR="00C33F8B" w:rsidRPr="00C33F8B" w:rsidRDefault="00C33F8B" w:rsidP="00C33F8B">
            <w:pPr>
              <w:rPr>
                <w:sz w:val="20"/>
                <w:lang w:val="en-AU" w:bidi="ar-EG"/>
              </w:rPr>
            </w:pPr>
            <w:r w:rsidRPr="00C33F8B">
              <w:rPr>
                <w:sz w:val="20"/>
                <w:lang w:val="en-AU" w:bidi="ar-EG"/>
              </w:rPr>
              <w:t xml:space="preserve">1 Topics to be Covered </w:t>
            </w:r>
          </w:p>
          <w:p w:rsidR="00C33F8B" w:rsidRPr="00C33F8B" w:rsidRDefault="00C33F8B" w:rsidP="00C33F8B">
            <w:pPr>
              <w:rPr>
                <w:b/>
                <w:sz w:val="20"/>
                <w:lang w:val="en-AU" w:bidi="ar-EG"/>
              </w:rPr>
            </w:pPr>
          </w:p>
        </w:tc>
      </w:tr>
      <w:tr w:rsidR="00C33F8B" w:rsidRPr="00C33F8B" w:rsidTr="006A1D6A">
        <w:trPr>
          <w:cantSplit/>
        </w:trPr>
        <w:tc>
          <w:tcPr>
            <w:tcW w:w="6840" w:type="dxa"/>
          </w:tcPr>
          <w:p w:rsidR="00C33F8B" w:rsidRPr="00C33F8B" w:rsidRDefault="00C33F8B" w:rsidP="00C33F8B">
            <w:pPr>
              <w:jc w:val="center"/>
              <w:rPr>
                <w:sz w:val="20"/>
                <w:lang w:val="fr-FR" w:bidi="ar-EG"/>
              </w:rPr>
            </w:pPr>
            <w:r w:rsidRPr="00C33F8B">
              <w:rPr>
                <w:sz w:val="20"/>
                <w:lang w:val="fr-FR" w:bidi="ar-EG"/>
              </w:rPr>
              <w:t>List of Topics</w:t>
            </w:r>
          </w:p>
        </w:tc>
        <w:tc>
          <w:tcPr>
            <w:tcW w:w="900" w:type="dxa"/>
          </w:tcPr>
          <w:p w:rsidR="00C33F8B" w:rsidRPr="00C33F8B" w:rsidRDefault="00C33F8B" w:rsidP="00C33F8B">
            <w:pPr>
              <w:jc w:val="center"/>
              <w:rPr>
                <w:sz w:val="20"/>
                <w:lang w:val="en-AU" w:bidi="ar-EG"/>
              </w:rPr>
            </w:pPr>
            <w:r w:rsidRPr="00C33F8B">
              <w:rPr>
                <w:sz w:val="20"/>
                <w:lang w:val="en-AU" w:bidi="ar-EG"/>
              </w:rPr>
              <w:t>No of</w:t>
            </w:r>
          </w:p>
          <w:p w:rsidR="00C33F8B" w:rsidRPr="00C33F8B" w:rsidRDefault="00C33F8B" w:rsidP="00C33F8B">
            <w:pPr>
              <w:jc w:val="center"/>
              <w:rPr>
                <w:sz w:val="20"/>
                <w:lang w:val="en-AU" w:bidi="ar-EG"/>
              </w:rPr>
            </w:pPr>
            <w:r w:rsidRPr="00C33F8B">
              <w:rPr>
                <w:sz w:val="20"/>
                <w:lang w:val="en-AU" w:bidi="ar-EG"/>
              </w:rPr>
              <w:t>Weeks</w:t>
            </w:r>
          </w:p>
        </w:tc>
        <w:tc>
          <w:tcPr>
            <w:tcW w:w="900" w:type="dxa"/>
          </w:tcPr>
          <w:p w:rsidR="00C33F8B" w:rsidRPr="00C33F8B" w:rsidRDefault="00C33F8B" w:rsidP="00C33F8B">
            <w:pPr>
              <w:jc w:val="center"/>
              <w:rPr>
                <w:sz w:val="20"/>
                <w:lang w:val="en-AU" w:bidi="ar-EG"/>
              </w:rPr>
            </w:pPr>
            <w:r w:rsidRPr="00C33F8B">
              <w:rPr>
                <w:sz w:val="20"/>
                <w:lang w:val="en-AU" w:bidi="ar-EG"/>
              </w:rPr>
              <w:t>Contacthours</w:t>
            </w:r>
          </w:p>
        </w:tc>
      </w:tr>
      <w:tr w:rsidR="00C33F8B" w:rsidRPr="00C33F8B" w:rsidTr="006A1D6A">
        <w:trPr>
          <w:cantSplit/>
        </w:trPr>
        <w:tc>
          <w:tcPr>
            <w:tcW w:w="6840" w:type="dxa"/>
          </w:tcPr>
          <w:p w:rsidR="00C33F8B" w:rsidRPr="00C33F8B" w:rsidRDefault="00C33F8B" w:rsidP="00C33F8B">
            <w:pPr>
              <w:spacing w:line="216" w:lineRule="auto"/>
              <w:rPr>
                <w:rFonts w:ascii="Arial" w:hAnsi="Arial" w:cs="Arial"/>
                <w:b/>
                <w:bCs/>
                <w:sz w:val="20"/>
                <w:szCs w:val="20"/>
                <w:lang w:val="en-AU" w:bidi="ar-EG"/>
              </w:rPr>
            </w:pPr>
          </w:p>
          <w:p w:rsidR="00C33F8B" w:rsidRPr="00C33F8B" w:rsidRDefault="00C33F8B" w:rsidP="00C33F8B">
            <w:pPr>
              <w:spacing w:line="216" w:lineRule="auto"/>
              <w:rPr>
                <w:rFonts w:ascii="Arial" w:hAnsi="Arial" w:cs="Arial"/>
                <w:b/>
                <w:bCs/>
                <w:sz w:val="20"/>
                <w:szCs w:val="20"/>
                <w:lang w:val="en-AU" w:bidi="ar-EG"/>
              </w:rPr>
            </w:pPr>
            <w:r w:rsidRPr="00C33F8B">
              <w:rPr>
                <w:rFonts w:ascii="Arial" w:hAnsi="Arial" w:cs="Arial"/>
                <w:b/>
                <w:bCs/>
                <w:sz w:val="20"/>
                <w:szCs w:val="20"/>
                <w:lang w:val="en-AU" w:bidi="ar-EG"/>
              </w:rPr>
              <w:t>Review of probability Theory; Joint Finite-dimensional distributions; Kolmogorov’s consistency theorem; isonomy; Separable processes; processes with continuous sample paths.</w:t>
            </w:r>
          </w:p>
          <w:p w:rsidR="00C33F8B" w:rsidRPr="00C33F8B" w:rsidRDefault="00C33F8B" w:rsidP="00C33F8B">
            <w:pPr>
              <w:spacing w:line="216" w:lineRule="auto"/>
              <w:rPr>
                <w:rFonts w:ascii="Arial" w:hAnsi="Arial" w:cs="Arial"/>
                <w:b/>
                <w:bCs/>
                <w:sz w:val="20"/>
                <w:szCs w:val="20"/>
                <w:lang w:bidi="ar-EG"/>
              </w:rPr>
            </w:pP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2</w:t>
            </w: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6</w:t>
            </w:r>
          </w:p>
        </w:tc>
      </w:tr>
      <w:tr w:rsidR="00C33F8B" w:rsidRPr="00C33F8B" w:rsidTr="006A1D6A">
        <w:trPr>
          <w:cantSplit/>
        </w:trPr>
        <w:tc>
          <w:tcPr>
            <w:tcW w:w="6840" w:type="dxa"/>
          </w:tcPr>
          <w:p w:rsidR="00C33F8B" w:rsidRPr="00C33F8B" w:rsidRDefault="00C33F8B" w:rsidP="00C33F8B">
            <w:pPr>
              <w:spacing w:line="216" w:lineRule="auto"/>
              <w:rPr>
                <w:rFonts w:ascii="Arial" w:hAnsi="Arial" w:cs="Arial"/>
                <w:b/>
                <w:bCs/>
                <w:color w:val="000000"/>
                <w:sz w:val="20"/>
                <w:szCs w:val="20"/>
                <w:lang w:val="en-AU"/>
              </w:rPr>
            </w:pPr>
          </w:p>
          <w:p w:rsidR="00C33F8B" w:rsidRPr="00C33F8B" w:rsidRDefault="00C33F8B" w:rsidP="00C33F8B">
            <w:pPr>
              <w:keepNext/>
              <w:spacing w:line="216" w:lineRule="auto"/>
              <w:outlineLvl w:val="7"/>
              <w:rPr>
                <w:rFonts w:ascii="Arial" w:hAnsi="Arial" w:cs="Arial"/>
                <w:b/>
                <w:bCs/>
                <w:sz w:val="20"/>
                <w:szCs w:val="20"/>
                <w:lang w:val="en-AU" w:bidi="ar-EG"/>
              </w:rPr>
            </w:pPr>
            <w:r w:rsidRPr="00C33F8B">
              <w:rPr>
                <w:rFonts w:ascii="Arial" w:hAnsi="Arial" w:cs="Arial"/>
                <w:b/>
                <w:bCs/>
                <w:sz w:val="20"/>
                <w:szCs w:val="20"/>
                <w:lang w:val="en-AU" w:bidi="ar-EG"/>
              </w:rPr>
              <w:t xml:space="preserve">Gaussian Processes; Martingales, Markov Processes. </w:t>
            </w:r>
          </w:p>
          <w:p w:rsidR="00C33F8B" w:rsidRPr="00C33F8B" w:rsidRDefault="00C33F8B" w:rsidP="00C33F8B">
            <w:pPr>
              <w:spacing w:line="216" w:lineRule="auto"/>
              <w:rPr>
                <w:rFonts w:ascii="Arial" w:hAnsi="Arial" w:cs="Arial"/>
                <w:b/>
                <w:bCs/>
                <w:sz w:val="20"/>
                <w:szCs w:val="20"/>
                <w:lang w:val="en-AU" w:bidi="ar-EG"/>
              </w:rPr>
            </w:pP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4</w:t>
            </w: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12</w:t>
            </w:r>
          </w:p>
        </w:tc>
      </w:tr>
      <w:tr w:rsidR="00C33F8B" w:rsidRPr="00C33F8B" w:rsidTr="006A1D6A">
        <w:trPr>
          <w:cantSplit/>
        </w:trPr>
        <w:tc>
          <w:tcPr>
            <w:tcW w:w="6840" w:type="dxa"/>
          </w:tcPr>
          <w:p w:rsidR="00C33F8B" w:rsidRPr="00C33F8B" w:rsidRDefault="00C33F8B" w:rsidP="00C33F8B">
            <w:pPr>
              <w:spacing w:line="216" w:lineRule="auto"/>
              <w:rPr>
                <w:rFonts w:ascii="Arial" w:hAnsi="Arial" w:cs="Arial"/>
                <w:b/>
                <w:bCs/>
                <w:sz w:val="20"/>
                <w:szCs w:val="20"/>
                <w:lang w:bidi="ar-EG"/>
              </w:rPr>
            </w:pPr>
          </w:p>
          <w:p w:rsidR="00C33F8B" w:rsidRPr="00C33F8B" w:rsidRDefault="00C33F8B" w:rsidP="00C33F8B">
            <w:pPr>
              <w:spacing w:line="216" w:lineRule="auto"/>
              <w:rPr>
                <w:rFonts w:ascii="Arial" w:hAnsi="Arial" w:cs="Arial"/>
                <w:b/>
                <w:bCs/>
                <w:sz w:val="20"/>
                <w:szCs w:val="20"/>
                <w:lang w:val="en-AU" w:bidi="ar-EG"/>
              </w:rPr>
            </w:pPr>
            <w:r w:rsidRPr="00C33F8B">
              <w:rPr>
                <w:rFonts w:ascii="Arial" w:hAnsi="Arial" w:cs="Arial"/>
                <w:b/>
                <w:bCs/>
                <w:sz w:val="20"/>
                <w:szCs w:val="20"/>
                <w:lang w:val="en-AU" w:bidi="ar-EG"/>
              </w:rPr>
              <w:t>Brownian motion and Weiener Process; Ito integral, Ito formula.</w:t>
            </w:r>
          </w:p>
          <w:p w:rsidR="00C33F8B" w:rsidRPr="00C33F8B" w:rsidRDefault="00C33F8B" w:rsidP="00C33F8B">
            <w:pPr>
              <w:spacing w:line="216" w:lineRule="auto"/>
              <w:rPr>
                <w:rFonts w:ascii="Arial" w:hAnsi="Arial" w:cs="Arial"/>
                <w:b/>
                <w:bCs/>
                <w:sz w:val="20"/>
                <w:szCs w:val="20"/>
                <w:lang w:bidi="ar-EG"/>
              </w:rPr>
            </w:pP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5</w:t>
            </w: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bidi="ar-EG"/>
              </w:rPr>
            </w:pPr>
            <w:r w:rsidRPr="00C33F8B">
              <w:rPr>
                <w:rFonts w:ascii="Arial" w:hAnsi="Arial" w:cs="Arial"/>
                <w:b/>
                <w:bCs/>
                <w:sz w:val="20"/>
                <w:szCs w:val="20"/>
                <w:lang w:val="en-AU" w:bidi="ar-EG"/>
              </w:rPr>
              <w:t>15</w:t>
            </w:r>
          </w:p>
        </w:tc>
      </w:tr>
      <w:tr w:rsidR="00C33F8B" w:rsidRPr="00C33F8B" w:rsidTr="006A1D6A">
        <w:trPr>
          <w:cantSplit/>
        </w:trPr>
        <w:tc>
          <w:tcPr>
            <w:tcW w:w="6840" w:type="dxa"/>
          </w:tcPr>
          <w:p w:rsidR="00C33F8B" w:rsidRPr="00C33F8B" w:rsidRDefault="00C33F8B" w:rsidP="00C33F8B">
            <w:pPr>
              <w:spacing w:line="216" w:lineRule="auto"/>
              <w:rPr>
                <w:rFonts w:ascii="Arial" w:hAnsi="Arial" w:cs="Arial"/>
                <w:b/>
                <w:bCs/>
                <w:color w:val="000000"/>
                <w:sz w:val="20"/>
                <w:szCs w:val="20"/>
                <w:lang w:val="en-AU"/>
              </w:rPr>
            </w:pPr>
          </w:p>
          <w:p w:rsidR="00C33F8B" w:rsidRPr="00C33F8B" w:rsidRDefault="00C33F8B" w:rsidP="00C33F8B">
            <w:pPr>
              <w:spacing w:line="216" w:lineRule="auto"/>
              <w:rPr>
                <w:rFonts w:ascii="Arial" w:hAnsi="Arial" w:cs="Arial"/>
                <w:b/>
                <w:bCs/>
                <w:sz w:val="20"/>
                <w:szCs w:val="20"/>
                <w:lang w:val="en-AU" w:bidi="ar-EG"/>
              </w:rPr>
            </w:pPr>
            <w:r w:rsidRPr="00C33F8B">
              <w:rPr>
                <w:rFonts w:ascii="Arial" w:hAnsi="Arial" w:cs="Arial"/>
                <w:b/>
                <w:bCs/>
                <w:sz w:val="20"/>
                <w:szCs w:val="20"/>
                <w:lang w:val="en-AU" w:bidi="ar-EG"/>
              </w:rPr>
              <w:t>Stochastic Differential equations; Existence and uniqueness of solutions; infinitesimal generator. Diffusions.</w:t>
            </w:r>
          </w:p>
          <w:p w:rsidR="00C33F8B" w:rsidRPr="00C33F8B" w:rsidRDefault="00C33F8B" w:rsidP="00C33F8B">
            <w:pPr>
              <w:spacing w:line="216" w:lineRule="auto"/>
              <w:rPr>
                <w:rFonts w:ascii="Arial" w:hAnsi="Arial" w:cs="Arial"/>
                <w:b/>
                <w:bCs/>
                <w:sz w:val="20"/>
                <w:szCs w:val="20"/>
                <w:lang w:val="en-AU" w:bidi="ar-EG"/>
              </w:rPr>
            </w:pPr>
          </w:p>
        </w:tc>
        <w:tc>
          <w:tcPr>
            <w:tcW w:w="900" w:type="dxa"/>
          </w:tcPr>
          <w:p w:rsidR="00C33F8B" w:rsidRPr="00C33F8B" w:rsidRDefault="00C33F8B" w:rsidP="00C33F8B">
            <w:pPr>
              <w:spacing w:line="216" w:lineRule="auto"/>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4</w:t>
            </w:r>
          </w:p>
        </w:tc>
        <w:tc>
          <w:tcPr>
            <w:tcW w:w="900" w:type="dxa"/>
          </w:tcPr>
          <w:p w:rsidR="00C33F8B" w:rsidRPr="00C33F8B" w:rsidRDefault="00C33F8B" w:rsidP="00C33F8B">
            <w:pPr>
              <w:spacing w:line="216" w:lineRule="auto"/>
              <w:jc w:val="center"/>
              <w:rPr>
                <w:rFonts w:ascii="Arial" w:hAnsi="Arial" w:cs="Arial"/>
                <w:b/>
                <w:bCs/>
                <w:sz w:val="20"/>
                <w:szCs w:val="20"/>
                <w:lang w:val="en-AU" w:bidi="ar-EG"/>
              </w:rPr>
            </w:pPr>
          </w:p>
          <w:p w:rsidR="00C33F8B" w:rsidRPr="00C33F8B" w:rsidRDefault="00C33F8B" w:rsidP="00C33F8B">
            <w:pPr>
              <w:spacing w:line="216" w:lineRule="auto"/>
              <w:jc w:val="center"/>
              <w:rPr>
                <w:rFonts w:ascii="Arial" w:hAnsi="Arial" w:cs="Arial"/>
                <w:b/>
                <w:bCs/>
                <w:sz w:val="20"/>
                <w:szCs w:val="20"/>
                <w:lang w:val="en-AU" w:bidi="ar-EG"/>
              </w:rPr>
            </w:pPr>
            <w:r w:rsidRPr="00C33F8B">
              <w:rPr>
                <w:rFonts w:ascii="Arial" w:hAnsi="Arial" w:cs="Arial"/>
                <w:b/>
                <w:bCs/>
                <w:sz w:val="20"/>
                <w:szCs w:val="20"/>
                <w:lang w:val="en-AU" w:bidi="ar-EG"/>
              </w:rPr>
              <w:t>12</w:t>
            </w:r>
          </w:p>
        </w:tc>
      </w:tr>
    </w:tbl>
    <w:p w:rsidR="00BD2CF4" w:rsidRDefault="00BD2CF4">
      <w:pPr>
        <w:rPr>
          <w:sz w:val="20"/>
          <w:szCs w:val="20"/>
        </w:rPr>
      </w:pPr>
    </w:p>
    <w:p w:rsidR="00C33F8B" w:rsidRPr="00BD2CF4" w:rsidRDefault="00C33F8B">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AD3652">
        <w:trPr>
          <w:trHeight w:val="334"/>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AD3652">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2</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75</w:t>
            </w: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2</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75</w:t>
            </w: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0</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45</w:t>
            </w: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3</w:t>
            </w: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0</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C33F8B" w:rsidP="00265A1C">
            <w:pPr>
              <w:ind w:right="43"/>
            </w:pPr>
            <w:r>
              <w:t>45</w:t>
            </w: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F24AFB"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4851400</wp:posOffset>
                      </wp:positionH>
                      <wp:positionV relativeFrom="paragraph">
                        <wp:posOffset>27305</wp:posOffset>
                      </wp:positionV>
                      <wp:extent cx="361315" cy="283210"/>
                      <wp:effectExtent l="0" t="0" r="635" b="25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83210"/>
                              </a:xfrm>
                              <a:prstGeom prst="rect">
                                <a:avLst/>
                              </a:prstGeom>
                              <a:solidFill>
                                <a:srgbClr val="FFFFFF"/>
                              </a:solidFill>
                              <a:ln w="9525">
                                <a:solidFill>
                                  <a:srgbClr val="000000"/>
                                </a:solidFill>
                                <a:miter lim="800000"/>
                                <a:headEnd/>
                                <a:tailEnd/>
                              </a:ln>
                            </wps:spPr>
                            <wps:txbx>
                              <w:txbxContent>
                                <w:p w:rsidR="00C33F8B" w:rsidRDefault="00C33F8B">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7" style="position:absolute;margin-left:382pt;margin-top:2.15pt;width:28.45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">
                      <v:textbox>
                        <w:txbxContent>
                          <w:p w:rsidR="00C33F8B" w:rsidRDefault="00C33F8B">
                            <w:r>
                              <w:t>0</w:t>
                            </w:r>
                          </w:p>
                        </w:txbxContent>
                      </v:textbox>
                    </v:rect>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lastRenderedPageBreak/>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p w:rsidR="00CD5160" w:rsidRPr="00470372" w:rsidRDefault="00CD5160" w:rsidP="001D6119">
            <w:pPr>
              <w:ind w:right="43"/>
              <w:jc w:val="both"/>
            </w:pP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CD5160" w:rsidRPr="00CD5160" w:rsidRDefault="00CD5160" w:rsidP="00CD5160">
            <w:pPr>
              <w:rPr>
                <w:b/>
                <w:bCs/>
                <w:sz w:val="20"/>
                <w:szCs w:val="20"/>
                <w:lang w:val="en-AU" w:bidi="ar-EG"/>
              </w:rPr>
            </w:pPr>
            <w:r w:rsidRPr="00CD5160">
              <w:rPr>
                <w:b/>
                <w:bCs/>
                <w:sz w:val="20"/>
                <w:szCs w:val="20"/>
                <w:lang w:val="en-AU" w:bidi="ar-EG"/>
              </w:rPr>
              <w:t>-The fundamental notions of probability theory.</w:t>
            </w:r>
          </w:p>
          <w:p w:rsidR="00CD5160" w:rsidRPr="00CD5160" w:rsidRDefault="00CD5160" w:rsidP="00CD5160">
            <w:pPr>
              <w:rPr>
                <w:b/>
                <w:bCs/>
                <w:sz w:val="20"/>
                <w:szCs w:val="20"/>
                <w:lang w:val="en-AU" w:bidi="ar-EG"/>
              </w:rPr>
            </w:pPr>
            <w:r w:rsidRPr="00CD5160">
              <w:rPr>
                <w:b/>
                <w:bCs/>
                <w:sz w:val="20"/>
                <w:szCs w:val="20"/>
                <w:lang w:val="en-AU" w:bidi="ar-EG"/>
              </w:rPr>
              <w:t>-Stochastic Processes; joint finite-dimensional distributions; equivalent processes; isonomous processes, separable processes, existence of continuous versions.</w:t>
            </w:r>
          </w:p>
          <w:p w:rsidR="00CD5160" w:rsidRDefault="00CD5160" w:rsidP="00CD5160">
            <w:pPr>
              <w:rPr>
                <w:b/>
                <w:bCs/>
                <w:sz w:val="20"/>
                <w:szCs w:val="20"/>
                <w:lang w:val="en-AU" w:bidi="ar-EG"/>
              </w:rPr>
            </w:pPr>
            <w:r w:rsidRPr="00CD5160">
              <w:rPr>
                <w:b/>
                <w:bCs/>
                <w:sz w:val="20"/>
                <w:szCs w:val="20"/>
                <w:lang w:val="en-AU" w:bidi="ar-EG"/>
              </w:rPr>
              <w:t>-Martingales( sub and sup martingales); decomposition theorem, martingale inequality.</w:t>
            </w:r>
          </w:p>
          <w:p w:rsidR="00CD5160" w:rsidRDefault="00CD5160" w:rsidP="00CD5160">
            <w:pPr>
              <w:rPr>
                <w:b/>
                <w:bCs/>
                <w:sz w:val="20"/>
                <w:szCs w:val="20"/>
                <w:lang w:bidi="ar-EG"/>
              </w:rPr>
            </w:pPr>
            <w:r>
              <w:rPr>
                <w:b/>
                <w:bCs/>
                <w:sz w:val="20"/>
                <w:szCs w:val="20"/>
                <w:lang w:bidi="ar-EG"/>
              </w:rPr>
              <w:t>-Markov Process; associated semi-group, infinitesimal generator.</w:t>
            </w:r>
          </w:p>
          <w:p w:rsidR="00CD5160" w:rsidRPr="001E26BB" w:rsidRDefault="00CD5160" w:rsidP="00CD5160">
            <w:pPr>
              <w:rPr>
                <w:b/>
                <w:bCs/>
                <w:sz w:val="20"/>
                <w:szCs w:val="20"/>
                <w:lang w:bidi="ar-EG"/>
              </w:rPr>
            </w:pPr>
            <w:r>
              <w:rPr>
                <w:b/>
                <w:bCs/>
                <w:sz w:val="20"/>
                <w:szCs w:val="20"/>
                <w:lang w:bidi="ar-EG"/>
              </w:rPr>
              <w:t>-Weiener process; Martingale property, Markov property; sample paths continuous but nowhere differentiable.</w:t>
            </w:r>
          </w:p>
          <w:p w:rsidR="00CD5160" w:rsidRDefault="00CD5160" w:rsidP="00CD5160">
            <w:pPr>
              <w:rPr>
                <w:b/>
                <w:bCs/>
                <w:sz w:val="20"/>
                <w:szCs w:val="20"/>
                <w:lang w:bidi="ar-EG"/>
              </w:rPr>
            </w:pPr>
            <w:r>
              <w:rPr>
                <w:sz w:val="20"/>
                <w:szCs w:val="20"/>
                <w:lang w:bidi="ar-EG"/>
              </w:rPr>
              <w:t>-</w:t>
            </w:r>
            <w:r w:rsidRPr="000C36F3">
              <w:rPr>
                <w:b/>
                <w:bCs/>
                <w:sz w:val="20"/>
                <w:szCs w:val="20"/>
                <w:lang w:bidi="ar-EG"/>
              </w:rPr>
              <w:t>Ito integral; Ito Formula.</w:t>
            </w:r>
          </w:p>
          <w:p w:rsidR="004E7612" w:rsidRPr="00CD5160" w:rsidRDefault="00CD5160" w:rsidP="00CD5160">
            <w:pPr>
              <w:rPr>
                <w:b/>
                <w:bCs/>
                <w:sz w:val="20"/>
                <w:szCs w:val="20"/>
                <w:lang w:bidi="ar-EG"/>
              </w:rPr>
            </w:pPr>
            <w:r>
              <w:rPr>
                <w:b/>
                <w:bCs/>
                <w:sz w:val="20"/>
                <w:szCs w:val="20"/>
                <w:lang w:bidi="ar-EG"/>
              </w:rPr>
              <w:t>-Existence, uniqueness and  properties of solutions of Stochastic Differential Equations.</w:t>
            </w:r>
          </w:p>
        </w:tc>
        <w:tc>
          <w:tcPr>
            <w:tcW w:w="2232" w:type="dxa"/>
            <w:vAlign w:val="center"/>
          </w:tcPr>
          <w:p w:rsidR="00CD5160" w:rsidRPr="001E26BB" w:rsidRDefault="00CD5160" w:rsidP="00CD5160">
            <w:pPr>
              <w:rPr>
                <w:b/>
                <w:bCs/>
                <w:sz w:val="20"/>
                <w:szCs w:val="20"/>
              </w:rPr>
            </w:pPr>
            <w:r w:rsidRPr="001E26BB">
              <w:rPr>
                <w:b/>
                <w:bCs/>
                <w:sz w:val="20"/>
                <w:szCs w:val="20"/>
              </w:rPr>
              <w:t>Delivering direct lectures in the class.</w:t>
            </w:r>
          </w:p>
          <w:p w:rsidR="00CD5160" w:rsidRDefault="00CD5160" w:rsidP="00CD5160">
            <w:pPr>
              <w:rPr>
                <w:b/>
                <w:bCs/>
                <w:sz w:val="20"/>
                <w:szCs w:val="20"/>
              </w:rPr>
            </w:pPr>
            <w:r w:rsidRPr="001E26BB">
              <w:rPr>
                <w:b/>
                <w:bCs/>
                <w:sz w:val="20"/>
                <w:szCs w:val="20"/>
              </w:rPr>
              <w:t>-Requiring homework assignments.</w:t>
            </w:r>
          </w:p>
          <w:p w:rsidR="00CD5160" w:rsidRPr="001E26BB" w:rsidRDefault="00CD5160" w:rsidP="00CD5160">
            <w:pPr>
              <w:rPr>
                <w:b/>
                <w:bCs/>
                <w:sz w:val="20"/>
                <w:szCs w:val="20"/>
              </w:rPr>
            </w:pPr>
            <w:r>
              <w:rPr>
                <w:b/>
                <w:bCs/>
                <w:sz w:val="20"/>
                <w:szCs w:val="20"/>
              </w:rPr>
              <w:t xml:space="preserve"> –Offering seminars</w:t>
            </w:r>
          </w:p>
          <w:p w:rsidR="004E7612" w:rsidRPr="001D3A92" w:rsidRDefault="00CD5160" w:rsidP="00CD5160">
            <w:pPr>
              <w:ind w:right="43"/>
              <w:rPr>
                <w:sz w:val="20"/>
                <w:szCs w:val="20"/>
              </w:rPr>
            </w:pPr>
            <w:r w:rsidRPr="001E26BB">
              <w:rPr>
                <w:b/>
                <w:bCs/>
                <w:sz w:val="20"/>
                <w:szCs w:val="20"/>
              </w:rPr>
              <w:t>-Consulting Faculty and Tutors during office hours.</w:t>
            </w:r>
          </w:p>
        </w:tc>
        <w:tc>
          <w:tcPr>
            <w:tcW w:w="2034" w:type="dxa"/>
            <w:vAlign w:val="center"/>
          </w:tcPr>
          <w:p w:rsidR="00CD5160" w:rsidRPr="00CD5160" w:rsidRDefault="00CD5160" w:rsidP="00CD5160">
            <w:pPr>
              <w:outlineLvl w:val="6"/>
              <w:rPr>
                <w:b/>
                <w:sz w:val="20"/>
                <w:lang w:val="en-AU"/>
              </w:rPr>
            </w:pPr>
            <w:r w:rsidRPr="00CD5160">
              <w:rPr>
                <w:bCs/>
                <w:sz w:val="20"/>
                <w:lang w:val="en-AU"/>
              </w:rPr>
              <w:t xml:space="preserve">   </w:t>
            </w:r>
            <w:r w:rsidRPr="00CD5160">
              <w:rPr>
                <w:b/>
                <w:sz w:val="20"/>
                <w:lang w:val="en-AU"/>
              </w:rPr>
              <w:t xml:space="preserve"> -Two seminars</w:t>
            </w:r>
          </w:p>
          <w:p w:rsidR="00CD5160" w:rsidRPr="00CD5160" w:rsidRDefault="00CD5160" w:rsidP="00CD5160">
            <w:pPr>
              <w:ind w:left="195"/>
              <w:outlineLvl w:val="6"/>
              <w:rPr>
                <w:b/>
                <w:sz w:val="20"/>
                <w:lang w:val="en-AU"/>
              </w:rPr>
            </w:pPr>
            <w:r w:rsidRPr="00CD5160">
              <w:rPr>
                <w:b/>
                <w:sz w:val="20"/>
                <w:lang w:val="en-AU"/>
              </w:rPr>
              <w:t>- One mid-term exam.</w:t>
            </w:r>
          </w:p>
          <w:p w:rsidR="004E7612" w:rsidRPr="001D3A92" w:rsidRDefault="00CD5160" w:rsidP="00CD5160">
            <w:pPr>
              <w:ind w:right="43"/>
              <w:rPr>
                <w:sz w:val="20"/>
                <w:szCs w:val="20"/>
              </w:rPr>
            </w:pPr>
            <w:r w:rsidRPr="00CD5160">
              <w:rPr>
                <w:b/>
                <w:sz w:val="20"/>
                <w:lang w:val="en-AU"/>
              </w:rPr>
              <w:t>- Final exam.</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CD5160" w:rsidRDefault="00CD5160" w:rsidP="00CD5160">
            <w:pPr>
              <w:rPr>
                <w:b/>
                <w:sz w:val="20"/>
              </w:rPr>
            </w:pPr>
            <w:r>
              <w:rPr>
                <w:b/>
                <w:sz w:val="20"/>
              </w:rPr>
              <w:t>-Realising that Study of real world problems requires allowing for random effects.</w:t>
            </w:r>
          </w:p>
          <w:p w:rsidR="00CD5160" w:rsidRPr="001E26BB" w:rsidRDefault="00CD5160" w:rsidP="00CD5160">
            <w:pPr>
              <w:rPr>
                <w:b/>
                <w:sz w:val="20"/>
              </w:rPr>
            </w:pPr>
            <w:r>
              <w:rPr>
                <w:b/>
                <w:sz w:val="20"/>
              </w:rPr>
              <w:t>-Realising the need for the developed set up if we were to handle situations in which there is a presence of highly erratic perturbations.</w:t>
            </w:r>
          </w:p>
          <w:p w:rsidR="00CD5160" w:rsidRDefault="00CD5160" w:rsidP="00CD5160">
            <w:pPr>
              <w:rPr>
                <w:b/>
                <w:sz w:val="20"/>
              </w:rPr>
            </w:pPr>
            <w:r w:rsidRPr="001E26BB">
              <w:rPr>
                <w:b/>
                <w:sz w:val="20"/>
              </w:rPr>
              <w:t>-</w:t>
            </w:r>
            <w:r>
              <w:rPr>
                <w:b/>
                <w:sz w:val="20"/>
              </w:rPr>
              <w:t>Prowess in choosing the appropriate tools to handle a modelling situation.</w:t>
            </w:r>
          </w:p>
          <w:p w:rsidR="004E7612" w:rsidRPr="001D3A92" w:rsidRDefault="00CD5160" w:rsidP="00CD5160">
            <w:pPr>
              <w:ind w:right="43"/>
              <w:rPr>
                <w:sz w:val="20"/>
                <w:szCs w:val="20"/>
              </w:rPr>
            </w:pPr>
            <w:r>
              <w:rPr>
                <w:b/>
                <w:sz w:val="20"/>
              </w:rPr>
              <w:t>-The ability to ask fresh questions when the modelling problem is sorted out.</w:t>
            </w:r>
          </w:p>
        </w:tc>
        <w:tc>
          <w:tcPr>
            <w:tcW w:w="2232" w:type="dxa"/>
            <w:vAlign w:val="center"/>
          </w:tcPr>
          <w:p w:rsidR="00CD5160" w:rsidRPr="001E26BB" w:rsidRDefault="00CD5160" w:rsidP="00CD5160">
            <w:pPr>
              <w:rPr>
                <w:b/>
                <w:sz w:val="20"/>
              </w:rPr>
            </w:pPr>
            <w:r>
              <w:rPr>
                <w:b/>
                <w:sz w:val="20"/>
              </w:rPr>
              <w:t>-Requiring background reading by the students.</w:t>
            </w:r>
          </w:p>
          <w:p w:rsidR="00CD5160" w:rsidRPr="001E26BB" w:rsidRDefault="00CD5160" w:rsidP="00CD5160">
            <w:pPr>
              <w:rPr>
                <w:b/>
                <w:sz w:val="20"/>
              </w:rPr>
            </w:pPr>
            <w:r w:rsidRPr="001E26BB">
              <w:rPr>
                <w:b/>
                <w:sz w:val="20"/>
              </w:rPr>
              <w:t>-Canvassing, through discussion, the opinions of the students on formulating suitable mathematical model</w:t>
            </w:r>
            <w:r>
              <w:rPr>
                <w:b/>
                <w:sz w:val="20"/>
              </w:rPr>
              <w:t>s</w:t>
            </w:r>
            <w:r w:rsidRPr="001E26BB">
              <w:rPr>
                <w:b/>
                <w:sz w:val="20"/>
              </w:rPr>
              <w:t xml:space="preserve"> for </w:t>
            </w:r>
            <w:r>
              <w:rPr>
                <w:b/>
                <w:sz w:val="20"/>
              </w:rPr>
              <w:t>the examples covered.</w:t>
            </w:r>
          </w:p>
          <w:p w:rsidR="004E7612" w:rsidRPr="00CD5160" w:rsidRDefault="00CD5160" w:rsidP="00CD5160">
            <w:pPr>
              <w:rPr>
                <w:b/>
                <w:sz w:val="20"/>
              </w:rPr>
            </w:pPr>
            <w:r w:rsidRPr="001E26BB">
              <w:rPr>
                <w:b/>
                <w:sz w:val="20"/>
              </w:rPr>
              <w:t>-Discussing fresh problems raised by knowledge gained from the course</w:t>
            </w:r>
            <w:r>
              <w:rPr>
                <w:bCs/>
                <w:sz w:val="20"/>
              </w:rPr>
              <w:t>.</w:t>
            </w:r>
          </w:p>
        </w:tc>
        <w:tc>
          <w:tcPr>
            <w:tcW w:w="2034" w:type="dxa"/>
            <w:vAlign w:val="center"/>
          </w:tcPr>
          <w:p w:rsidR="00CD5160" w:rsidRDefault="00CD5160" w:rsidP="00CD5160">
            <w:pPr>
              <w:ind w:left="360"/>
              <w:rPr>
                <w:b/>
                <w:bCs/>
                <w:sz w:val="20"/>
                <w:szCs w:val="20"/>
              </w:rPr>
            </w:pPr>
            <w:r>
              <w:rPr>
                <w:b/>
                <w:bCs/>
                <w:sz w:val="20"/>
                <w:szCs w:val="20"/>
              </w:rPr>
              <w:t>Gauging the level of participation in class discussions.</w:t>
            </w:r>
          </w:p>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CD5160">
            <w:pPr>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lastRenderedPageBreak/>
              <w:t>3.1</w:t>
            </w:r>
          </w:p>
        </w:tc>
        <w:tc>
          <w:tcPr>
            <w:tcW w:w="4572" w:type="dxa"/>
            <w:vAlign w:val="center"/>
          </w:tcPr>
          <w:p w:rsidR="00CD5160" w:rsidRPr="006D6B17" w:rsidRDefault="00CD5160" w:rsidP="00CD5160">
            <w:pPr>
              <w:rPr>
                <w:b/>
                <w:sz w:val="20"/>
              </w:rPr>
            </w:pPr>
            <w:r w:rsidRPr="006D6B17">
              <w:rPr>
                <w:b/>
                <w:sz w:val="20"/>
              </w:rPr>
              <w:t>-Teaching the students, by example, how to identify the features of a problem and how to focus on the mathematical tools for its resolution.</w:t>
            </w:r>
          </w:p>
          <w:p w:rsidR="004E7612" w:rsidRPr="001D3A92" w:rsidRDefault="004E7612" w:rsidP="0024509A">
            <w:pPr>
              <w:ind w:right="43"/>
              <w:rPr>
                <w:sz w:val="20"/>
                <w:szCs w:val="20"/>
              </w:rPr>
            </w:pPr>
          </w:p>
        </w:tc>
        <w:tc>
          <w:tcPr>
            <w:tcW w:w="2232" w:type="dxa"/>
            <w:vAlign w:val="center"/>
          </w:tcPr>
          <w:p w:rsidR="00CD5160" w:rsidRDefault="00CD5160" w:rsidP="00CD5160">
            <w:pPr>
              <w:rPr>
                <w:b/>
                <w:bCs/>
                <w:sz w:val="20"/>
                <w:szCs w:val="20"/>
              </w:rPr>
            </w:pPr>
            <w:r>
              <w:rPr>
                <w:b/>
                <w:bCs/>
              </w:rPr>
              <w:t>-</w:t>
            </w:r>
            <w:r>
              <w:rPr>
                <w:b/>
                <w:sz w:val="20"/>
              </w:rPr>
              <w:t xml:space="preserve"> Encouraging</w:t>
            </w:r>
            <w:r w:rsidRPr="006D6B17">
              <w:rPr>
                <w:b/>
                <w:sz w:val="20"/>
              </w:rPr>
              <w:t xml:space="preserve"> the students to</w:t>
            </w:r>
            <w:r>
              <w:rPr>
                <w:b/>
                <w:sz w:val="20"/>
              </w:rPr>
              <w:t xml:space="preserve"> read independently and</w:t>
            </w:r>
            <w:r>
              <w:rPr>
                <w:b/>
                <w:bCs/>
                <w:sz w:val="20"/>
                <w:szCs w:val="20"/>
              </w:rPr>
              <w:t xml:space="preserve"> to consult books other than the chosen text books.</w:t>
            </w:r>
          </w:p>
          <w:p w:rsidR="004E7612" w:rsidRPr="001D3A92" w:rsidRDefault="00CD5160" w:rsidP="00CD5160">
            <w:pPr>
              <w:ind w:right="43"/>
              <w:rPr>
                <w:sz w:val="20"/>
                <w:szCs w:val="20"/>
              </w:rPr>
            </w:pPr>
            <w:r>
              <w:rPr>
                <w:b/>
                <w:bCs/>
                <w:sz w:val="20"/>
                <w:szCs w:val="20"/>
              </w:rPr>
              <w:t>-</w:t>
            </w:r>
            <w:r>
              <w:rPr>
                <w:b/>
                <w:sz w:val="20"/>
              </w:rPr>
              <w:t>Correcting homework assignments with full commentary on presentation.</w:t>
            </w:r>
          </w:p>
        </w:tc>
        <w:tc>
          <w:tcPr>
            <w:tcW w:w="2034" w:type="dxa"/>
            <w:vAlign w:val="center"/>
          </w:tcPr>
          <w:p w:rsidR="004E7612" w:rsidRPr="001D3A92" w:rsidRDefault="00CD5160" w:rsidP="0024509A">
            <w:pPr>
              <w:ind w:right="43"/>
              <w:rPr>
                <w:sz w:val="20"/>
                <w:szCs w:val="20"/>
              </w:rPr>
            </w:pPr>
            <w:r>
              <w:rPr>
                <w:b/>
                <w:sz w:val="20"/>
              </w:rPr>
              <w:t>Routine check of students’ comprehension of the course.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CD5160" w:rsidRPr="006D6B17" w:rsidRDefault="00CD5160" w:rsidP="00CD5160">
            <w:pPr>
              <w:rPr>
                <w:b/>
                <w:bCs/>
                <w:sz w:val="20"/>
                <w:szCs w:val="20"/>
              </w:rPr>
            </w:pPr>
            <w:r>
              <w:rPr>
                <w:b/>
                <w:bCs/>
                <w:sz w:val="20"/>
                <w:szCs w:val="20"/>
              </w:rPr>
              <w:t>- Developing the ability to browse the university library and the web for alternate sources of the material.</w:t>
            </w:r>
          </w:p>
          <w:p w:rsidR="004E7612" w:rsidRPr="001D3A92" w:rsidRDefault="004E7612" w:rsidP="0024509A">
            <w:pPr>
              <w:ind w:right="43"/>
              <w:rPr>
                <w:sz w:val="20"/>
                <w:szCs w:val="20"/>
              </w:rPr>
            </w:pPr>
          </w:p>
        </w:tc>
        <w:tc>
          <w:tcPr>
            <w:tcW w:w="2232" w:type="dxa"/>
            <w:vAlign w:val="center"/>
          </w:tcPr>
          <w:p w:rsidR="00CD5160" w:rsidRPr="006D6B17" w:rsidRDefault="00CD5160" w:rsidP="00CD5160">
            <w:pPr>
              <w:rPr>
                <w:b/>
                <w:bCs/>
                <w:sz w:val="20"/>
                <w:szCs w:val="20"/>
              </w:rPr>
            </w:pPr>
            <w:r>
              <w:rPr>
                <w:b/>
                <w:bCs/>
                <w:sz w:val="20"/>
                <w:szCs w:val="20"/>
              </w:rPr>
              <w:t>-Offering assignments that require material not covered in detail in chosen text books.</w:t>
            </w:r>
          </w:p>
          <w:p w:rsidR="004E7612" w:rsidRPr="001D3A92" w:rsidRDefault="004E7612" w:rsidP="0024509A">
            <w:pPr>
              <w:ind w:right="43"/>
              <w:rPr>
                <w:sz w:val="20"/>
                <w:szCs w:val="20"/>
              </w:rPr>
            </w:pPr>
          </w:p>
        </w:tc>
        <w:tc>
          <w:tcPr>
            <w:tcW w:w="2034" w:type="dxa"/>
            <w:vAlign w:val="center"/>
          </w:tcPr>
          <w:p w:rsidR="00CD5160" w:rsidRPr="00CD5160" w:rsidRDefault="00CD5160" w:rsidP="00CD5160">
            <w:pPr>
              <w:spacing w:before="240" w:after="120"/>
              <w:outlineLvl w:val="6"/>
              <w:rPr>
                <w:b/>
                <w:sz w:val="20"/>
                <w:lang w:val="en-AU"/>
              </w:rPr>
            </w:pPr>
            <w:r w:rsidRPr="00CD5160">
              <w:rPr>
                <w:b/>
                <w:sz w:val="20"/>
                <w:lang w:val="en-AU"/>
              </w:rPr>
              <w:t>-Marking the assignments.</w:t>
            </w:r>
          </w:p>
          <w:p w:rsidR="004E7612" w:rsidRPr="001D3A92" w:rsidRDefault="00CD5160" w:rsidP="00CD5160">
            <w:pPr>
              <w:ind w:right="43"/>
              <w:rPr>
                <w:sz w:val="20"/>
                <w:szCs w:val="20"/>
              </w:rPr>
            </w:pPr>
            <w:r w:rsidRPr="00CD5160">
              <w:rPr>
                <w:lang w:val="en-AU"/>
              </w:rPr>
              <w:t xml:space="preserve">- </w:t>
            </w:r>
            <w:r w:rsidRPr="00CD5160">
              <w:rPr>
                <w:b/>
                <w:bCs/>
                <w:sz w:val="20"/>
                <w:szCs w:val="20"/>
                <w:lang w:val="en-AU"/>
              </w:rPr>
              <w:t>Critical appraisal of seminars required from the students</w:t>
            </w:r>
            <w:r w:rsidRPr="00CD5160">
              <w:rPr>
                <w:lang w:val="en-AU"/>
              </w:rPr>
              <w:t>.</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CD5160" w:rsidP="0024509A">
            <w:pPr>
              <w:ind w:right="43"/>
              <w:rPr>
                <w:sz w:val="20"/>
                <w:szCs w:val="20"/>
              </w:rPr>
            </w:pPr>
            <w:r>
              <w:rPr>
                <w:sz w:val="20"/>
                <w:szCs w:val="20"/>
              </w:rPr>
              <w:t>NA</w:t>
            </w:r>
          </w:p>
        </w:tc>
        <w:tc>
          <w:tcPr>
            <w:tcW w:w="2232" w:type="dxa"/>
            <w:vAlign w:val="center"/>
          </w:tcPr>
          <w:p w:rsidR="004E7612" w:rsidRPr="001D3A92" w:rsidRDefault="00CD5160" w:rsidP="0024509A">
            <w:pPr>
              <w:ind w:right="43"/>
              <w:rPr>
                <w:sz w:val="20"/>
                <w:szCs w:val="20"/>
              </w:rPr>
            </w:pPr>
            <w:r>
              <w:rPr>
                <w:sz w:val="20"/>
                <w:szCs w:val="20"/>
              </w:rPr>
              <w:t>NA</w:t>
            </w:r>
          </w:p>
        </w:tc>
        <w:tc>
          <w:tcPr>
            <w:tcW w:w="2034" w:type="dxa"/>
            <w:vAlign w:val="center"/>
          </w:tcPr>
          <w:p w:rsidR="004E7612" w:rsidRPr="001D3A92" w:rsidRDefault="00CD5160" w:rsidP="0024509A">
            <w:pPr>
              <w:ind w:right="43"/>
              <w:rPr>
                <w:sz w:val="20"/>
                <w:szCs w:val="20"/>
              </w:rPr>
            </w:pPr>
            <w:r>
              <w:rPr>
                <w:sz w:val="20"/>
                <w:szCs w:val="20"/>
              </w:rPr>
              <w:t>NA</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220"/>
        <w:gridCol w:w="1260"/>
        <w:gridCol w:w="2160"/>
      </w:tblGrid>
      <w:tr w:rsidR="00CD5160" w:rsidRPr="00CD5160" w:rsidTr="00CD5160">
        <w:tc>
          <w:tcPr>
            <w:tcW w:w="9540" w:type="dxa"/>
            <w:gridSpan w:val="4"/>
          </w:tcPr>
          <w:p w:rsidR="00CD5160" w:rsidRPr="00CD5160" w:rsidRDefault="00CD5160" w:rsidP="00CD5160">
            <w:pPr>
              <w:spacing w:line="216" w:lineRule="auto"/>
              <w:rPr>
                <w:sz w:val="20"/>
                <w:lang w:val="en-AU" w:bidi="ar-EG"/>
              </w:rPr>
            </w:pPr>
          </w:p>
          <w:p w:rsidR="00CD5160" w:rsidRPr="00CD5160" w:rsidRDefault="00CD5160" w:rsidP="00CD5160">
            <w:pPr>
              <w:spacing w:line="216" w:lineRule="auto"/>
              <w:rPr>
                <w:sz w:val="20"/>
                <w:lang w:val="en-AU" w:bidi="ar-EG"/>
              </w:rPr>
            </w:pPr>
            <w:r w:rsidRPr="00CD5160">
              <w:rPr>
                <w:sz w:val="20"/>
                <w:lang w:val="en-AU" w:bidi="ar-EG"/>
              </w:rPr>
              <w:t>5. Schedule of Assessment Tasks for Students During the Semester</w:t>
            </w:r>
          </w:p>
          <w:p w:rsidR="00CD5160" w:rsidRPr="00CD5160" w:rsidRDefault="00CD5160" w:rsidP="00CD5160">
            <w:pPr>
              <w:spacing w:line="216" w:lineRule="auto"/>
              <w:rPr>
                <w:sz w:val="20"/>
                <w:lang w:val="en-AU" w:bidi="ar-EG"/>
              </w:rPr>
            </w:pPr>
          </w:p>
        </w:tc>
      </w:tr>
      <w:tr w:rsidR="00CD5160" w:rsidRPr="00CD5160" w:rsidTr="00CD5160">
        <w:tc>
          <w:tcPr>
            <w:tcW w:w="900" w:type="dxa"/>
          </w:tcPr>
          <w:p w:rsidR="00CD5160" w:rsidRPr="00CD5160" w:rsidRDefault="00CD5160" w:rsidP="00CD5160">
            <w:pPr>
              <w:spacing w:line="216" w:lineRule="auto"/>
              <w:rPr>
                <w:sz w:val="20"/>
                <w:lang w:val="en-AU" w:bidi="ar-EG"/>
              </w:rPr>
            </w:pPr>
            <w:r w:rsidRPr="00CD5160">
              <w:rPr>
                <w:sz w:val="20"/>
                <w:lang w:val="en-AU" w:bidi="ar-EG"/>
              </w:rPr>
              <w:t xml:space="preserve">Assessment </w:t>
            </w:r>
          </w:p>
        </w:tc>
        <w:tc>
          <w:tcPr>
            <w:tcW w:w="5220" w:type="dxa"/>
          </w:tcPr>
          <w:p w:rsidR="00CD5160" w:rsidRPr="00CD5160" w:rsidRDefault="00CD5160" w:rsidP="00CD5160">
            <w:pPr>
              <w:spacing w:line="216" w:lineRule="auto"/>
              <w:rPr>
                <w:sz w:val="20"/>
                <w:lang w:val="en-AU" w:bidi="ar-EG"/>
              </w:rPr>
            </w:pPr>
            <w:r w:rsidRPr="00CD5160">
              <w:rPr>
                <w:sz w:val="20"/>
                <w:lang w:val="en-AU" w:bidi="ar-EG"/>
              </w:rPr>
              <w:t>Assessment task  (eg. essay, test, group project, examination etc.)</w:t>
            </w:r>
          </w:p>
        </w:tc>
        <w:tc>
          <w:tcPr>
            <w:tcW w:w="1260" w:type="dxa"/>
          </w:tcPr>
          <w:p w:rsidR="00CD5160" w:rsidRPr="00CD5160" w:rsidRDefault="00CD5160" w:rsidP="00CD5160">
            <w:pPr>
              <w:spacing w:line="216" w:lineRule="auto"/>
              <w:rPr>
                <w:sz w:val="20"/>
                <w:lang w:val="en-AU" w:bidi="ar-EG"/>
              </w:rPr>
            </w:pPr>
            <w:r w:rsidRPr="00CD5160">
              <w:rPr>
                <w:sz w:val="20"/>
                <w:lang w:val="en-AU" w:bidi="ar-EG"/>
              </w:rPr>
              <w:t>Week due</w:t>
            </w:r>
          </w:p>
        </w:tc>
        <w:tc>
          <w:tcPr>
            <w:tcW w:w="2160" w:type="dxa"/>
          </w:tcPr>
          <w:p w:rsidR="00CD5160" w:rsidRPr="00CD5160" w:rsidRDefault="00CD5160" w:rsidP="00CD5160">
            <w:pPr>
              <w:spacing w:line="216" w:lineRule="auto"/>
              <w:rPr>
                <w:sz w:val="20"/>
                <w:lang w:val="en-AU" w:bidi="ar-EG"/>
              </w:rPr>
            </w:pPr>
            <w:r w:rsidRPr="00CD5160">
              <w:rPr>
                <w:sz w:val="20"/>
                <w:lang w:val="en-AU" w:bidi="ar-EG"/>
              </w:rPr>
              <w:t>Proportion of Final Assessment</w:t>
            </w:r>
          </w:p>
        </w:tc>
      </w:tr>
      <w:tr w:rsidR="00CD5160" w:rsidRPr="00CD5160" w:rsidTr="00CD5160">
        <w:trPr>
          <w:trHeight w:val="260"/>
        </w:trPr>
        <w:tc>
          <w:tcPr>
            <w:tcW w:w="900" w:type="dxa"/>
          </w:tcPr>
          <w:p w:rsidR="00CD5160" w:rsidRPr="00CD5160" w:rsidRDefault="00CD5160" w:rsidP="00CD5160">
            <w:pPr>
              <w:spacing w:line="216" w:lineRule="auto"/>
              <w:rPr>
                <w:sz w:val="20"/>
                <w:lang w:val="en-AU" w:bidi="ar-EG"/>
              </w:rPr>
            </w:pPr>
            <w:r w:rsidRPr="00CD5160">
              <w:rPr>
                <w:sz w:val="20"/>
                <w:lang w:val="en-AU" w:bidi="ar-EG"/>
              </w:rPr>
              <w:t>1</w:t>
            </w:r>
          </w:p>
          <w:p w:rsidR="00CD5160" w:rsidRPr="00CD5160" w:rsidRDefault="00CD5160" w:rsidP="00CD5160">
            <w:pPr>
              <w:spacing w:line="216" w:lineRule="auto"/>
              <w:rPr>
                <w:sz w:val="20"/>
                <w:lang w:val="en-AU" w:bidi="ar-EG"/>
              </w:rPr>
            </w:pPr>
          </w:p>
        </w:tc>
        <w:tc>
          <w:tcPr>
            <w:tcW w:w="5220" w:type="dxa"/>
          </w:tcPr>
          <w:p w:rsidR="00CD5160" w:rsidRPr="00CD5160" w:rsidRDefault="00CD5160" w:rsidP="00CD5160">
            <w:pPr>
              <w:spacing w:line="216" w:lineRule="auto"/>
              <w:rPr>
                <w:b/>
                <w:bCs/>
                <w:sz w:val="20"/>
                <w:lang w:val="en-AU" w:bidi="ar-EG"/>
              </w:rPr>
            </w:pPr>
            <w:r w:rsidRPr="00CD5160">
              <w:rPr>
                <w:b/>
                <w:bCs/>
                <w:sz w:val="20"/>
                <w:lang w:val="en-AU" w:bidi="ar-EG"/>
              </w:rPr>
              <w:t>First seminar</w:t>
            </w:r>
          </w:p>
        </w:tc>
        <w:tc>
          <w:tcPr>
            <w:tcW w:w="1260" w:type="dxa"/>
          </w:tcPr>
          <w:p w:rsidR="00CD5160" w:rsidRPr="00CD5160" w:rsidRDefault="00CD5160" w:rsidP="00CD5160">
            <w:pPr>
              <w:keepNext/>
              <w:spacing w:line="216" w:lineRule="auto"/>
              <w:outlineLvl w:val="3"/>
              <w:rPr>
                <w:b/>
                <w:bCs/>
                <w:sz w:val="20"/>
                <w:lang w:val="en-AU" w:bidi="ar-EG"/>
              </w:rPr>
            </w:pPr>
            <w:r w:rsidRPr="00CD5160">
              <w:rPr>
                <w:b/>
                <w:bCs/>
                <w:sz w:val="20"/>
                <w:lang w:val="en-AU" w:bidi="ar-EG"/>
              </w:rPr>
              <w:t>6</w:t>
            </w:r>
            <w:r w:rsidRPr="00CD5160">
              <w:rPr>
                <w:b/>
                <w:bCs/>
                <w:sz w:val="20"/>
                <w:vertAlign w:val="superscript"/>
                <w:lang w:val="en-AU" w:bidi="ar-EG"/>
              </w:rPr>
              <w:t>th</w:t>
            </w:r>
            <w:r w:rsidRPr="00CD5160">
              <w:rPr>
                <w:b/>
                <w:bCs/>
                <w:sz w:val="20"/>
                <w:lang w:val="en-AU" w:bidi="ar-EG"/>
              </w:rPr>
              <w:t xml:space="preserve"> Week </w:t>
            </w:r>
          </w:p>
        </w:tc>
        <w:tc>
          <w:tcPr>
            <w:tcW w:w="2160" w:type="dxa"/>
          </w:tcPr>
          <w:p w:rsidR="00CD5160" w:rsidRPr="00CD5160" w:rsidRDefault="00CD5160" w:rsidP="00CD5160">
            <w:pPr>
              <w:spacing w:line="216" w:lineRule="auto"/>
              <w:rPr>
                <w:b/>
                <w:bCs/>
                <w:sz w:val="20"/>
                <w:lang w:val="en-AU" w:bidi="ar-EG"/>
              </w:rPr>
            </w:pPr>
            <w:r w:rsidRPr="00CD5160">
              <w:rPr>
                <w:b/>
                <w:bCs/>
                <w:sz w:val="20"/>
                <w:lang w:val="en-AU" w:bidi="ar-EG"/>
              </w:rPr>
              <w:t>15%</w:t>
            </w:r>
          </w:p>
          <w:p w:rsidR="00CD5160" w:rsidRPr="00CD5160" w:rsidRDefault="00CD5160" w:rsidP="00CD5160">
            <w:pPr>
              <w:spacing w:line="216" w:lineRule="auto"/>
              <w:rPr>
                <w:sz w:val="20"/>
                <w:lang w:val="en-AU" w:bidi="ar-EG"/>
              </w:rPr>
            </w:pPr>
          </w:p>
          <w:p w:rsidR="00CD5160" w:rsidRPr="00CD5160" w:rsidRDefault="00CD5160" w:rsidP="00CD5160">
            <w:pPr>
              <w:spacing w:line="216" w:lineRule="auto"/>
              <w:rPr>
                <w:sz w:val="20"/>
                <w:lang w:val="en-AU" w:bidi="ar-EG"/>
              </w:rPr>
            </w:pPr>
          </w:p>
        </w:tc>
      </w:tr>
      <w:tr w:rsidR="00CD5160" w:rsidRPr="00CD5160" w:rsidTr="00CD5160">
        <w:trPr>
          <w:trHeight w:val="260"/>
        </w:trPr>
        <w:tc>
          <w:tcPr>
            <w:tcW w:w="900" w:type="dxa"/>
          </w:tcPr>
          <w:p w:rsidR="00CD5160" w:rsidRPr="00CD5160" w:rsidRDefault="00CD5160" w:rsidP="00CD5160">
            <w:pPr>
              <w:spacing w:line="216" w:lineRule="auto"/>
              <w:rPr>
                <w:sz w:val="20"/>
                <w:lang w:val="en-AU" w:bidi="ar-EG"/>
              </w:rPr>
            </w:pPr>
            <w:r w:rsidRPr="00CD5160">
              <w:rPr>
                <w:sz w:val="20"/>
                <w:lang w:val="en-AU" w:bidi="ar-EG"/>
              </w:rPr>
              <w:t xml:space="preserve"> 2</w:t>
            </w:r>
          </w:p>
          <w:p w:rsidR="00CD5160" w:rsidRPr="00CD5160" w:rsidRDefault="00CD5160" w:rsidP="00CD5160">
            <w:pPr>
              <w:spacing w:line="216" w:lineRule="auto"/>
              <w:rPr>
                <w:sz w:val="20"/>
                <w:lang w:val="en-AU" w:bidi="ar-EG"/>
              </w:rPr>
            </w:pPr>
            <w:r w:rsidRPr="00CD5160">
              <w:rPr>
                <w:sz w:val="20"/>
                <w:lang w:val="en-AU" w:bidi="ar-EG"/>
              </w:rPr>
              <w:t xml:space="preserve"> </w:t>
            </w:r>
          </w:p>
        </w:tc>
        <w:tc>
          <w:tcPr>
            <w:tcW w:w="5220" w:type="dxa"/>
          </w:tcPr>
          <w:p w:rsidR="00CD5160" w:rsidRPr="00CD5160" w:rsidRDefault="00CD5160" w:rsidP="00CD5160">
            <w:pPr>
              <w:spacing w:line="216" w:lineRule="auto"/>
              <w:rPr>
                <w:b/>
                <w:bCs/>
                <w:sz w:val="20"/>
                <w:lang w:val="en-AU" w:bidi="ar-EG"/>
              </w:rPr>
            </w:pPr>
            <w:r w:rsidRPr="00CD5160">
              <w:rPr>
                <w:b/>
                <w:bCs/>
                <w:sz w:val="20"/>
                <w:lang w:val="en-AU" w:bidi="ar-EG"/>
              </w:rPr>
              <w:t>Second seminar</w:t>
            </w:r>
          </w:p>
        </w:tc>
        <w:tc>
          <w:tcPr>
            <w:tcW w:w="1260" w:type="dxa"/>
          </w:tcPr>
          <w:p w:rsidR="00CD5160" w:rsidRPr="00CD5160" w:rsidRDefault="00CD5160" w:rsidP="00CD5160">
            <w:pPr>
              <w:spacing w:line="216" w:lineRule="auto"/>
              <w:rPr>
                <w:b/>
                <w:bCs/>
                <w:sz w:val="20"/>
                <w:lang w:val="en-AU" w:bidi="ar-EG"/>
              </w:rPr>
            </w:pPr>
            <w:r w:rsidRPr="00CD5160">
              <w:rPr>
                <w:b/>
                <w:bCs/>
                <w:sz w:val="20"/>
                <w:lang w:val="en-AU" w:bidi="ar-EG"/>
              </w:rPr>
              <w:t>11</w:t>
            </w:r>
            <w:r w:rsidRPr="00CD5160">
              <w:rPr>
                <w:b/>
                <w:bCs/>
                <w:sz w:val="20"/>
                <w:vertAlign w:val="superscript"/>
                <w:lang w:val="en-AU" w:bidi="ar-EG"/>
              </w:rPr>
              <w:t>th</w:t>
            </w:r>
            <w:r w:rsidRPr="00CD5160">
              <w:rPr>
                <w:b/>
                <w:bCs/>
                <w:sz w:val="20"/>
                <w:lang w:val="en-AU" w:bidi="ar-EG"/>
              </w:rPr>
              <w:t xml:space="preserve"> Week </w:t>
            </w:r>
          </w:p>
        </w:tc>
        <w:tc>
          <w:tcPr>
            <w:tcW w:w="2160" w:type="dxa"/>
          </w:tcPr>
          <w:p w:rsidR="00CD5160" w:rsidRPr="00CD5160" w:rsidRDefault="00CD5160" w:rsidP="00CD5160">
            <w:pPr>
              <w:spacing w:line="216" w:lineRule="auto"/>
              <w:rPr>
                <w:b/>
                <w:bCs/>
                <w:sz w:val="20"/>
                <w:lang w:val="en-AU" w:bidi="ar-EG"/>
              </w:rPr>
            </w:pPr>
            <w:r w:rsidRPr="00CD5160">
              <w:rPr>
                <w:b/>
                <w:bCs/>
                <w:sz w:val="20"/>
                <w:lang w:val="en-AU" w:bidi="ar-EG"/>
              </w:rPr>
              <w:t>15%</w:t>
            </w:r>
          </w:p>
        </w:tc>
      </w:tr>
      <w:tr w:rsidR="00CD5160" w:rsidRPr="00CD5160" w:rsidTr="00CD5160">
        <w:trPr>
          <w:trHeight w:val="260"/>
        </w:trPr>
        <w:tc>
          <w:tcPr>
            <w:tcW w:w="900" w:type="dxa"/>
          </w:tcPr>
          <w:p w:rsidR="00CD5160" w:rsidRPr="00CD5160" w:rsidRDefault="00CD5160" w:rsidP="00CD5160">
            <w:pPr>
              <w:spacing w:line="216" w:lineRule="auto"/>
              <w:rPr>
                <w:sz w:val="20"/>
                <w:lang w:val="en-AU" w:bidi="ar-EG"/>
              </w:rPr>
            </w:pPr>
            <w:r w:rsidRPr="00CD5160">
              <w:rPr>
                <w:sz w:val="20"/>
                <w:lang w:val="en-AU" w:bidi="ar-EG"/>
              </w:rPr>
              <w:t>3</w:t>
            </w:r>
          </w:p>
          <w:p w:rsidR="00CD5160" w:rsidRPr="00CD5160" w:rsidRDefault="00CD5160" w:rsidP="00CD5160">
            <w:pPr>
              <w:spacing w:line="216" w:lineRule="auto"/>
              <w:rPr>
                <w:sz w:val="20"/>
                <w:lang w:val="en-AU" w:bidi="ar-EG"/>
              </w:rPr>
            </w:pPr>
          </w:p>
        </w:tc>
        <w:tc>
          <w:tcPr>
            <w:tcW w:w="5220" w:type="dxa"/>
          </w:tcPr>
          <w:p w:rsidR="00CD5160" w:rsidRPr="00CD5160" w:rsidRDefault="00CD5160" w:rsidP="00CD5160">
            <w:pPr>
              <w:spacing w:line="216" w:lineRule="auto"/>
              <w:rPr>
                <w:b/>
                <w:bCs/>
                <w:sz w:val="20"/>
                <w:lang w:val="en-AU" w:bidi="ar-EG"/>
              </w:rPr>
            </w:pPr>
            <w:r w:rsidRPr="00CD5160">
              <w:rPr>
                <w:b/>
                <w:bCs/>
                <w:sz w:val="20"/>
                <w:lang w:val="en-AU" w:bidi="ar-EG"/>
              </w:rPr>
              <w:t>Mid term exam</w:t>
            </w:r>
          </w:p>
        </w:tc>
        <w:tc>
          <w:tcPr>
            <w:tcW w:w="1260" w:type="dxa"/>
          </w:tcPr>
          <w:p w:rsidR="00CD5160" w:rsidRPr="00CD5160" w:rsidRDefault="00CD5160" w:rsidP="00CD5160">
            <w:pPr>
              <w:keepNext/>
              <w:spacing w:line="216" w:lineRule="auto"/>
              <w:outlineLvl w:val="5"/>
              <w:rPr>
                <w:b/>
                <w:bCs/>
                <w:sz w:val="16"/>
                <w:szCs w:val="16"/>
                <w:lang w:val="en-AU" w:bidi="ar-EG"/>
              </w:rPr>
            </w:pPr>
            <w:r w:rsidRPr="00CD5160">
              <w:rPr>
                <w:b/>
                <w:bCs/>
                <w:sz w:val="16"/>
                <w:szCs w:val="16"/>
                <w:lang w:val="en-AU" w:bidi="ar-EG"/>
              </w:rPr>
              <w:t>8</w:t>
            </w:r>
            <w:r w:rsidRPr="00CD5160">
              <w:rPr>
                <w:b/>
                <w:bCs/>
                <w:sz w:val="16"/>
                <w:szCs w:val="16"/>
                <w:vertAlign w:val="superscript"/>
                <w:lang w:val="en-AU" w:bidi="ar-EG"/>
              </w:rPr>
              <w:t>th</w:t>
            </w:r>
            <w:r w:rsidRPr="00CD5160">
              <w:rPr>
                <w:b/>
                <w:bCs/>
                <w:sz w:val="16"/>
                <w:szCs w:val="16"/>
                <w:lang w:val="en-AU" w:bidi="ar-EG"/>
              </w:rPr>
              <w:t xml:space="preserve">  Week</w:t>
            </w:r>
          </w:p>
        </w:tc>
        <w:tc>
          <w:tcPr>
            <w:tcW w:w="2160" w:type="dxa"/>
          </w:tcPr>
          <w:p w:rsidR="00CD5160" w:rsidRPr="00CD5160" w:rsidRDefault="00CD5160" w:rsidP="00CD5160">
            <w:pPr>
              <w:spacing w:line="216" w:lineRule="auto"/>
              <w:rPr>
                <w:b/>
                <w:bCs/>
                <w:sz w:val="20"/>
                <w:lang w:val="en-AU" w:bidi="ar-EG"/>
              </w:rPr>
            </w:pPr>
            <w:r w:rsidRPr="00CD5160">
              <w:rPr>
                <w:b/>
                <w:bCs/>
                <w:sz w:val="20"/>
                <w:lang w:val="en-AU" w:bidi="ar-EG"/>
              </w:rPr>
              <w:t>20%</w:t>
            </w:r>
          </w:p>
        </w:tc>
      </w:tr>
      <w:tr w:rsidR="00CD5160" w:rsidRPr="00CD5160" w:rsidTr="00CD5160">
        <w:trPr>
          <w:trHeight w:val="260"/>
        </w:trPr>
        <w:tc>
          <w:tcPr>
            <w:tcW w:w="900" w:type="dxa"/>
          </w:tcPr>
          <w:p w:rsidR="00CD5160" w:rsidRPr="00CD5160" w:rsidRDefault="00CD5160" w:rsidP="00CD5160">
            <w:pPr>
              <w:spacing w:line="216" w:lineRule="auto"/>
              <w:rPr>
                <w:sz w:val="20"/>
                <w:lang w:val="en-AU" w:bidi="ar-EG"/>
              </w:rPr>
            </w:pPr>
            <w:r w:rsidRPr="00CD5160">
              <w:rPr>
                <w:sz w:val="20"/>
                <w:lang w:val="en-AU" w:bidi="ar-EG"/>
              </w:rPr>
              <w:t>4</w:t>
            </w:r>
          </w:p>
          <w:p w:rsidR="00CD5160" w:rsidRPr="00CD5160" w:rsidRDefault="00CD5160" w:rsidP="00CD5160">
            <w:pPr>
              <w:spacing w:line="216" w:lineRule="auto"/>
              <w:rPr>
                <w:sz w:val="20"/>
                <w:lang w:val="en-AU" w:bidi="ar-EG"/>
              </w:rPr>
            </w:pPr>
          </w:p>
        </w:tc>
        <w:tc>
          <w:tcPr>
            <w:tcW w:w="5220" w:type="dxa"/>
          </w:tcPr>
          <w:p w:rsidR="00CD5160" w:rsidRPr="00CD5160" w:rsidRDefault="00CD5160" w:rsidP="00CD5160">
            <w:pPr>
              <w:spacing w:line="216" w:lineRule="auto"/>
              <w:rPr>
                <w:b/>
                <w:bCs/>
                <w:sz w:val="20"/>
                <w:lang w:val="en-AU" w:bidi="ar-EG"/>
              </w:rPr>
            </w:pPr>
            <w:r w:rsidRPr="00CD5160">
              <w:rPr>
                <w:b/>
                <w:bCs/>
                <w:sz w:val="20"/>
                <w:lang w:val="en-AU" w:bidi="ar-EG"/>
              </w:rPr>
              <w:t>Final exam</w:t>
            </w:r>
          </w:p>
        </w:tc>
        <w:tc>
          <w:tcPr>
            <w:tcW w:w="1260" w:type="dxa"/>
          </w:tcPr>
          <w:p w:rsidR="00CD5160" w:rsidRPr="00CD5160" w:rsidRDefault="00CD5160" w:rsidP="00CD5160">
            <w:pPr>
              <w:spacing w:line="216" w:lineRule="auto"/>
              <w:rPr>
                <w:b/>
                <w:bCs/>
                <w:sz w:val="20"/>
                <w:lang w:val="en-AU" w:bidi="ar-EG"/>
              </w:rPr>
            </w:pPr>
            <w:r w:rsidRPr="00CD5160">
              <w:rPr>
                <w:b/>
                <w:bCs/>
                <w:sz w:val="20"/>
                <w:lang w:val="en-AU" w:bidi="ar-EG"/>
              </w:rPr>
              <w:t>By the end</w:t>
            </w:r>
          </w:p>
        </w:tc>
        <w:tc>
          <w:tcPr>
            <w:tcW w:w="2160" w:type="dxa"/>
          </w:tcPr>
          <w:p w:rsidR="00CD5160" w:rsidRPr="00CD5160" w:rsidRDefault="00CD5160" w:rsidP="00CD5160">
            <w:pPr>
              <w:spacing w:line="216" w:lineRule="auto"/>
              <w:rPr>
                <w:b/>
                <w:bCs/>
                <w:sz w:val="20"/>
                <w:lang w:val="en-AU" w:bidi="ar-EG"/>
              </w:rPr>
            </w:pPr>
            <w:r w:rsidRPr="00CD5160">
              <w:rPr>
                <w:b/>
                <w:bCs/>
                <w:sz w:val="20"/>
                <w:lang w:val="en-AU" w:bidi="ar-EG"/>
              </w:rPr>
              <w:t>50%</w:t>
            </w: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Default="00CD5160" w:rsidP="00CD5160">
            <w:pPr>
              <w:pStyle w:val="BodyText3"/>
              <w:rPr>
                <w:b/>
                <w:bCs/>
              </w:rPr>
            </w:pPr>
            <w:r>
              <w:rPr>
                <w:b/>
                <w:bCs/>
              </w:rPr>
              <w:t>Two office hours.</w:t>
            </w:r>
          </w:p>
          <w:p w:rsidR="00CD5160" w:rsidRPr="00CD5160" w:rsidRDefault="00CD5160" w:rsidP="00CD5160">
            <w:pPr>
              <w:pStyle w:val="BodyText3"/>
              <w:rPr>
                <w:b/>
                <w:bCs/>
              </w:rPr>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B4409A" w:rsidP="00265A1C">
            <w:pPr>
              <w:ind w:right="43"/>
            </w:pPr>
            <w:r w:rsidRPr="00C078B3">
              <w:rPr>
                <w:b/>
                <w:bCs/>
                <w:sz w:val="20"/>
                <w:szCs w:val="20"/>
                <w:lang w:bidi="ar-EG"/>
              </w:rPr>
              <w:t>1-</w:t>
            </w:r>
            <w:r>
              <w:rPr>
                <w:sz w:val="20"/>
                <w:szCs w:val="20"/>
                <w:lang w:bidi="ar-EG"/>
              </w:rPr>
              <w:t>.</w:t>
            </w:r>
            <w:r>
              <w:rPr>
                <w:b/>
                <w:bCs/>
                <w:sz w:val="20"/>
                <w:szCs w:val="20"/>
                <w:lang w:bidi="ar-EG"/>
              </w:rPr>
              <w:t xml:space="preserve">Stochastic Differential Equations: L. Arnold     </w:t>
            </w: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B4409A" w:rsidP="00265A1C">
            <w:pPr>
              <w:ind w:right="43"/>
              <w:rPr>
                <w:b/>
                <w:bCs/>
                <w:sz w:val="20"/>
                <w:szCs w:val="20"/>
                <w:lang w:bidi="ar-EG"/>
              </w:rPr>
            </w:pPr>
            <w:r>
              <w:rPr>
                <w:rFonts w:ascii="Verdana" w:hAnsi="Verdana"/>
                <w:color w:val="000000"/>
                <w:sz w:val="16"/>
                <w:szCs w:val="16"/>
              </w:rPr>
              <w:t>1-</w:t>
            </w:r>
            <w:r>
              <w:rPr>
                <w:b/>
                <w:bCs/>
                <w:sz w:val="20"/>
                <w:szCs w:val="20"/>
                <w:lang w:bidi="ar-EG"/>
              </w:rPr>
              <w:t xml:space="preserve"> Stochastic Differential Equations and applications: A Friedman.</w:t>
            </w:r>
          </w:p>
          <w:p w:rsidR="00B4409A" w:rsidRDefault="00B4409A" w:rsidP="00265A1C">
            <w:pPr>
              <w:ind w:right="43"/>
            </w:pPr>
            <w:r>
              <w:rPr>
                <w:b/>
                <w:bCs/>
                <w:sz w:val="20"/>
                <w:szCs w:val="20"/>
                <w:lang w:bidi="ar-EG"/>
              </w:rPr>
              <w:t>2- Stochastic Differential Equations:I.I. Gihman, A.V. Skorohod.</w:t>
            </w: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B4409A" w:rsidRDefault="00B4409A" w:rsidP="00B4409A">
            <w:pPr>
              <w:ind w:right="43"/>
              <w:rPr>
                <w:b/>
                <w:bCs/>
                <w:sz w:val="20"/>
                <w:szCs w:val="20"/>
                <w:lang w:bidi="ar-EG"/>
              </w:rPr>
            </w:pPr>
            <w:r>
              <w:rPr>
                <w:b/>
                <w:bCs/>
                <w:sz w:val="20"/>
                <w:szCs w:val="20"/>
                <w:lang w:bidi="ar-EG"/>
              </w:rPr>
              <w:t xml:space="preserve">A great deal of books in the university library and many online internet resources.  </w:t>
            </w:r>
          </w:p>
          <w:p w:rsidR="00B4409A" w:rsidRPr="00B4409A" w:rsidRDefault="00B4409A" w:rsidP="00B4409A">
            <w:pPr>
              <w:ind w:right="43"/>
              <w:rPr>
                <w:b/>
                <w:bCs/>
                <w:sz w:val="20"/>
                <w:szCs w:val="20"/>
                <w:lang w:val="en-AU" w:bidi="ar-EG"/>
              </w:rPr>
            </w:pPr>
            <w:r w:rsidRPr="00B4409A">
              <w:rPr>
                <w:b/>
                <w:bCs/>
                <w:sz w:val="20"/>
                <w:szCs w:val="20"/>
                <w:lang w:val="en-AU" w:bidi="ar-EG"/>
              </w:rPr>
              <w:t>Faculty websites.</w:t>
            </w:r>
          </w:p>
          <w:p w:rsidR="00B4409A" w:rsidRPr="00B4409A" w:rsidRDefault="00B4409A" w:rsidP="00B4409A">
            <w:pPr>
              <w:ind w:right="43"/>
              <w:rPr>
                <w:b/>
                <w:bCs/>
                <w:sz w:val="20"/>
                <w:szCs w:val="20"/>
                <w:lang w:bidi="ar-EG"/>
              </w:rPr>
            </w:pPr>
            <w:r w:rsidRPr="00B4409A">
              <w:rPr>
                <w:b/>
                <w:bCs/>
                <w:sz w:val="20"/>
                <w:szCs w:val="20"/>
                <w:lang w:bidi="ar-EG"/>
              </w:rPr>
              <w:t>More generally, search engines (Google, Yahoo…) provide a lot of material</w:t>
            </w:r>
            <w:r>
              <w:rPr>
                <w:b/>
                <w:bCs/>
                <w:sz w:val="20"/>
                <w:szCs w:val="20"/>
                <w:lang w:bidi="ar-EG"/>
              </w:rPr>
              <w:t>.</w:t>
            </w:r>
          </w:p>
          <w:p w:rsidR="00552F88" w:rsidRPr="00470372" w:rsidRDefault="00552F88" w:rsidP="00265A1C">
            <w:pPr>
              <w:ind w:right="43"/>
            </w:pPr>
          </w:p>
        </w:tc>
      </w:tr>
      <w:tr w:rsidR="004E7612" w:rsidRPr="00470372" w:rsidTr="0092240A">
        <w:tc>
          <w:tcPr>
            <w:tcW w:w="9540" w:type="dxa"/>
          </w:tcPr>
          <w:p w:rsidR="004E761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B4409A">
            <w:pPr>
              <w:ind w:right="43"/>
            </w:pPr>
            <w:r>
              <w:t>1.  Accommodation (Class</w:t>
            </w:r>
            <w:r w:rsidRPr="00470372">
              <w:t>rooms, laboratories,</w:t>
            </w:r>
            <w:r>
              <w:t xml:space="preserve"> demonstration rooms/labs,</w:t>
            </w:r>
            <w:r w:rsidRPr="00470372">
              <w:t xml:space="preserve"> etc.)</w:t>
            </w:r>
          </w:p>
          <w:p w:rsidR="004E7612" w:rsidRPr="00470372" w:rsidRDefault="00B4409A" w:rsidP="00265A1C">
            <w:pPr>
              <w:ind w:right="43"/>
            </w:pPr>
            <w:r>
              <w:t>A maximum of 25 students in each classroom.</w:t>
            </w: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B4409A" w:rsidRDefault="00B4409A" w:rsidP="00B4409A">
            <w:pPr>
              <w:rPr>
                <w:b/>
                <w:bCs/>
                <w:sz w:val="20"/>
                <w:szCs w:val="20"/>
              </w:rPr>
            </w:pPr>
            <w:r>
              <w:rPr>
                <w:b/>
                <w:bCs/>
                <w:sz w:val="20"/>
                <w:szCs w:val="20"/>
              </w:rPr>
              <w:t>-Computer labs equipped with sophisticated machines.</w:t>
            </w:r>
          </w:p>
          <w:p w:rsidR="00B4409A" w:rsidRDefault="00B4409A" w:rsidP="00B4409A">
            <w:pPr>
              <w:rPr>
                <w:b/>
                <w:bCs/>
                <w:sz w:val="20"/>
                <w:szCs w:val="20"/>
              </w:rPr>
            </w:pPr>
            <w:r>
              <w:rPr>
                <w:b/>
                <w:bCs/>
                <w:sz w:val="20"/>
                <w:szCs w:val="20"/>
              </w:rPr>
              <w:t>-Increasing the capacity of the internet network in order to accommodate more users.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33" w:rsidRDefault="00326133">
      <w:r>
        <w:separator/>
      </w:r>
    </w:p>
  </w:endnote>
  <w:endnote w:type="continuationSeparator" w:id="0">
    <w:p w:rsidR="00326133" w:rsidRDefault="0032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F949C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F949C5" w:rsidRPr="007E50EC">
            <w:rPr>
              <w:sz w:val="22"/>
              <w:szCs w:val="22"/>
            </w:rPr>
            <w:fldChar w:fldCharType="begin"/>
          </w:r>
          <w:r w:rsidRPr="007E50EC">
            <w:rPr>
              <w:sz w:val="22"/>
              <w:szCs w:val="22"/>
            </w:rPr>
            <w:instrText xml:space="preserve"> PAGE   \* MERGEFORMAT </w:instrText>
          </w:r>
          <w:r w:rsidR="00F949C5" w:rsidRPr="007E50EC">
            <w:rPr>
              <w:sz w:val="22"/>
              <w:szCs w:val="22"/>
            </w:rPr>
            <w:fldChar w:fldCharType="separate"/>
          </w:r>
          <w:r w:rsidR="00F24AFB" w:rsidRPr="00F24AFB">
            <w:rPr>
              <w:rFonts w:ascii="Cambria" w:hAnsi="Cambria"/>
              <w:noProof/>
              <w:sz w:val="22"/>
              <w:szCs w:val="22"/>
            </w:rPr>
            <w:t>4</w:t>
          </w:r>
          <w:r w:rsidR="00F949C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33" w:rsidRDefault="00326133">
      <w:r>
        <w:separator/>
      </w:r>
    </w:p>
  </w:footnote>
  <w:footnote w:type="continuationSeparator" w:id="0">
    <w:p w:rsidR="00326133" w:rsidRDefault="00326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133"/>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36B6"/>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3652"/>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409A"/>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33F8B"/>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160"/>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4AFB"/>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49C5"/>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A134FDD5-D6D8-4F1B-824C-7DCC3AF9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3F641D-CD26-4EC1-80E1-DA670702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9291</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Hocine Guediri</cp:lastModifiedBy>
  <cp:revision>2</cp:revision>
  <cp:lastPrinted>2016-12-01T06:39:00Z</cp:lastPrinted>
  <dcterms:created xsi:type="dcterms:W3CDTF">2019-03-12T09:08:00Z</dcterms:created>
  <dcterms:modified xsi:type="dcterms:W3CDTF">2019-03-12T09:08:00Z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