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tl/>
        </w:rPr>
      </w:pPr>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lang w:val="fr-FR" w:eastAsia="fr-FR"/>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Titre3"/>
        <w:ind w:right="43"/>
        <w:jc w:val="left"/>
        <w:rPr>
          <w:szCs w:val="32"/>
        </w:rPr>
      </w:pPr>
    </w:p>
    <w:p w:rsidR="004E7612" w:rsidRPr="009947F5" w:rsidRDefault="0063773C" w:rsidP="00265A1C">
      <w:pPr>
        <w:pStyle w:val="Titre3"/>
        <w:ind w:right="43"/>
        <w:jc w:val="left"/>
        <w:rPr>
          <w:szCs w:val="32"/>
        </w:rPr>
      </w:pPr>
      <w:r w:rsidRPr="009947F5">
        <w:rPr>
          <w:szCs w:val="32"/>
        </w:rPr>
        <w:t>ATTACHMENT 5.</w:t>
      </w:r>
      <w:r w:rsidR="004E7612" w:rsidRPr="009947F5">
        <w:rPr>
          <w:szCs w:val="32"/>
        </w:rPr>
        <w:t xml:space="preserve"> </w:t>
      </w:r>
    </w:p>
    <w:p w:rsidR="004E7612" w:rsidRDefault="004E7612" w:rsidP="00265A1C">
      <w:pPr>
        <w:pStyle w:val="Titre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EC3507" w:rsidRPr="00F3202A" w:rsidRDefault="00CC6D43" w:rsidP="00EC3507">
      <w:pPr>
        <w:ind w:right="43"/>
        <w:jc w:val="center"/>
        <w:rPr>
          <w:rFonts w:asciiTheme="majorBidi" w:hAnsiTheme="majorBidi" w:cstheme="majorBidi"/>
          <w:color w:val="0000FF"/>
          <w:sz w:val="40"/>
          <w:szCs w:val="40"/>
        </w:rPr>
      </w:pPr>
      <w:r w:rsidRPr="00CC6D43">
        <w:rPr>
          <w:rFonts w:asciiTheme="majorBidi" w:hAnsiTheme="majorBidi" w:cstheme="majorBidi"/>
          <w:color w:val="0000FF"/>
          <w:sz w:val="40"/>
          <w:szCs w:val="40"/>
        </w:rPr>
        <w:t>Lattice Theory</w:t>
      </w:r>
    </w:p>
    <w:p w:rsidR="00EC3507" w:rsidRPr="00F3202A" w:rsidRDefault="00EC3507" w:rsidP="00CC6D43">
      <w:pPr>
        <w:ind w:right="43"/>
        <w:jc w:val="center"/>
        <w:rPr>
          <w:b/>
          <w:sz w:val="40"/>
          <w:szCs w:val="40"/>
        </w:rPr>
      </w:pPr>
      <w:r w:rsidRPr="00F3202A">
        <w:rPr>
          <w:rFonts w:asciiTheme="majorBidi" w:hAnsiTheme="majorBidi" w:cstheme="majorBidi"/>
          <w:color w:val="0000FF"/>
          <w:sz w:val="40"/>
          <w:szCs w:val="40"/>
        </w:rPr>
        <w:t xml:space="preserve">MATH </w:t>
      </w:r>
      <w:r w:rsidR="00CC6D43">
        <w:rPr>
          <w:rFonts w:asciiTheme="majorBidi" w:hAnsiTheme="majorBidi" w:cstheme="majorBidi"/>
          <w:color w:val="0000FF"/>
          <w:sz w:val="40"/>
          <w:szCs w:val="40"/>
        </w:rPr>
        <w:t>631</w:t>
      </w:r>
    </w:p>
    <w:p w:rsidR="00EC3507" w:rsidRPr="00F3202A" w:rsidRDefault="00EC3507" w:rsidP="00EC3507">
      <w:pPr>
        <w:ind w:right="43"/>
        <w:jc w:val="center"/>
        <w:rPr>
          <w:b/>
          <w:sz w:val="40"/>
          <w:szCs w:val="40"/>
        </w:rPr>
      </w:pPr>
    </w:p>
    <w:p w:rsidR="00EC3507" w:rsidRDefault="00EC3507" w:rsidP="00EC3507">
      <w:pPr>
        <w:ind w:right="43"/>
        <w:jc w:val="center"/>
        <w:rPr>
          <w:b/>
        </w:rPr>
      </w:pPr>
    </w:p>
    <w:p w:rsidR="00EC3507" w:rsidRDefault="00EC3507" w:rsidP="00EC3507">
      <w:pPr>
        <w:ind w:right="43"/>
        <w:jc w:val="center"/>
        <w:rPr>
          <w:b/>
        </w:rPr>
      </w:pPr>
      <w:r>
        <w:rPr>
          <w:b/>
        </w:rPr>
        <w:t>1439H-2018G</w:t>
      </w: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B15CC9" w:rsidRDefault="004E7612" w:rsidP="00EC3507">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EC3507">
              <w:t xml:space="preserve"> </w:t>
            </w:r>
            <w:r w:rsidR="00EC3507" w:rsidRPr="00B81A25">
              <w:rPr>
                <w:rFonts w:asciiTheme="majorBidi" w:hAnsiTheme="majorBidi" w:cstheme="majorBidi"/>
                <w:color w:val="0000FF"/>
              </w:rPr>
              <w:t>King Saud University</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EC3507">
              <w:t xml:space="preserve"> </w:t>
            </w:r>
            <w:r w:rsidR="00EC3507" w:rsidRPr="00B81A25">
              <w:rPr>
                <w:rFonts w:asciiTheme="majorBidi" w:hAnsiTheme="majorBidi" w:cstheme="majorBidi"/>
                <w:color w:val="0000FF"/>
              </w:rPr>
              <w:t>College of Sciences / Mathematics Department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CC6D43">
            <w:pPr>
              <w:ind w:right="43"/>
            </w:pPr>
            <w:r w:rsidRPr="00470372">
              <w:t>1.  Course title and code:</w:t>
            </w:r>
            <w:r w:rsidR="00EC3507">
              <w:t xml:space="preserve"> </w:t>
            </w:r>
            <w:r w:rsidR="00CC6D43" w:rsidRPr="00CC6D43">
              <w:rPr>
                <w:rFonts w:asciiTheme="majorBidi" w:hAnsiTheme="majorBidi" w:cstheme="majorBidi"/>
                <w:color w:val="0000FF"/>
              </w:rPr>
              <w:t xml:space="preserve">Lattice Theory </w:t>
            </w:r>
            <w:r w:rsidR="00EC3507" w:rsidRPr="00B25EB9">
              <w:rPr>
                <w:rFonts w:asciiTheme="majorBidi" w:hAnsiTheme="majorBidi" w:cstheme="majorBidi"/>
                <w:color w:val="0000FF"/>
              </w:rPr>
              <w:t xml:space="preserve">(MATH </w:t>
            </w:r>
            <w:r w:rsidR="00CC6D43">
              <w:rPr>
                <w:rFonts w:asciiTheme="majorBidi" w:hAnsiTheme="majorBidi" w:cstheme="majorBidi"/>
                <w:color w:val="0000FF"/>
              </w:rPr>
              <w:t>631</w:t>
            </w:r>
            <w:r w:rsidR="00EC3507" w:rsidRPr="00B25EB9">
              <w:rPr>
                <w:rFonts w:asciiTheme="majorBidi" w:hAnsiTheme="majorBidi" w:cstheme="majorBidi"/>
                <w:color w:val="0000FF"/>
              </w:rPr>
              <w:t>)</w:t>
            </w:r>
          </w:p>
        </w:tc>
      </w:tr>
      <w:tr w:rsidR="004E7612" w:rsidRPr="00470372" w:rsidTr="00A41FA9">
        <w:tc>
          <w:tcPr>
            <w:tcW w:w="9978" w:type="dxa"/>
          </w:tcPr>
          <w:p w:rsidR="004E7612" w:rsidRPr="00470372" w:rsidRDefault="004E7612" w:rsidP="00CC6D43">
            <w:pPr>
              <w:ind w:right="43"/>
            </w:pPr>
            <w:r w:rsidRPr="00470372">
              <w:t>2.  Credit hours</w:t>
            </w:r>
            <w:r w:rsidR="00BD2CF4">
              <w:t>:</w:t>
            </w:r>
            <w:r w:rsidR="00EC3507">
              <w:t xml:space="preserve"> </w:t>
            </w:r>
            <w:r w:rsidR="00EC3507">
              <w:rPr>
                <w:rFonts w:asciiTheme="majorBidi" w:hAnsiTheme="majorBidi" w:cstheme="majorBidi"/>
                <w:color w:val="0000FF"/>
                <w:sz w:val="22"/>
                <w:szCs w:val="22"/>
              </w:rPr>
              <w:t xml:space="preserve">3 </w:t>
            </w:r>
          </w:p>
        </w:tc>
      </w:tr>
      <w:tr w:rsidR="004E7612" w:rsidRPr="00470372" w:rsidTr="00A41FA9">
        <w:tc>
          <w:tcPr>
            <w:tcW w:w="9978" w:type="dxa"/>
          </w:tcPr>
          <w:p w:rsidR="004E7612" w:rsidRPr="00470372" w:rsidRDefault="004E7612" w:rsidP="00265A1C">
            <w:pPr>
              <w:ind w:right="43"/>
            </w:pPr>
            <w:r w:rsidRPr="00470372">
              <w:t xml:space="preserve">3.  Program(s) in which the course </w:t>
            </w:r>
            <w:proofErr w:type="gramStart"/>
            <w:r w:rsidRPr="00470372">
              <w:t>is offered</w:t>
            </w:r>
            <w:proofErr w:type="gramEnd"/>
            <w:r w:rsidRPr="00470372">
              <w:t xml:space="preserve">. </w:t>
            </w:r>
          </w:p>
          <w:p w:rsidR="004E7612" w:rsidRPr="00470372" w:rsidRDefault="004E7612" w:rsidP="00265A1C">
            <w:pPr>
              <w:ind w:right="43"/>
            </w:pPr>
            <w:r w:rsidRPr="00470372">
              <w:t>(If general elective available in many programs indicate this rather than list programs)</w:t>
            </w:r>
          </w:p>
          <w:p w:rsidR="004E7612" w:rsidRPr="00470372" w:rsidRDefault="00CC6D43" w:rsidP="00265A1C">
            <w:pPr>
              <w:ind w:right="43"/>
            </w:pPr>
            <w:proofErr w:type="spellStart"/>
            <w:r>
              <w:rPr>
                <w:rFonts w:asciiTheme="majorBidi" w:hAnsiTheme="majorBidi" w:cstheme="majorBidi"/>
                <w:color w:val="0000FF"/>
              </w:rPr>
              <w:t>Ph.D</w:t>
            </w:r>
            <w:proofErr w:type="spellEnd"/>
            <w:r w:rsidRPr="00CC6D43">
              <w:rPr>
                <w:rFonts w:asciiTheme="majorBidi" w:hAnsiTheme="majorBidi" w:cstheme="majorBidi"/>
                <w:color w:val="0000FF"/>
              </w:rPr>
              <w:t xml:space="preserve"> in Mathematics</w:t>
            </w: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CC6D43" w:rsidP="00265A1C">
            <w:pPr>
              <w:ind w:right="43"/>
            </w:pPr>
            <w:r w:rsidRPr="00CC6D43">
              <w:rPr>
                <w:rFonts w:asciiTheme="majorBidi" w:hAnsiTheme="majorBidi" w:cstheme="majorBidi"/>
                <w:color w:val="0000FF"/>
              </w:rPr>
              <w:t>Member of Discrete Mathematics group</w:t>
            </w:r>
          </w:p>
        </w:tc>
      </w:tr>
      <w:tr w:rsidR="004E7612" w:rsidRPr="00470372" w:rsidTr="00A41FA9">
        <w:tc>
          <w:tcPr>
            <w:tcW w:w="9978" w:type="dxa"/>
          </w:tcPr>
          <w:p w:rsidR="004E7612" w:rsidRPr="00470372" w:rsidRDefault="004E7612" w:rsidP="00CC6D43">
            <w:pPr>
              <w:ind w:right="43"/>
            </w:pPr>
            <w:r w:rsidRPr="00470372">
              <w:t>5.  Level/year at which this course is offered</w:t>
            </w:r>
            <w:r w:rsidR="00BD2CF4">
              <w:t>:</w:t>
            </w:r>
            <w:r w:rsidR="00EC3507">
              <w:t xml:space="preserve"> </w:t>
            </w:r>
            <w:r w:rsidR="00CC6D43" w:rsidRPr="00CC6D43">
              <w:rPr>
                <w:rFonts w:asciiTheme="majorBidi" w:hAnsiTheme="majorBidi" w:cstheme="majorBidi"/>
                <w:color w:val="0000FF"/>
              </w:rPr>
              <w:t>In first year</w:t>
            </w:r>
          </w:p>
        </w:tc>
      </w:tr>
      <w:tr w:rsidR="004E7612" w:rsidRPr="00470372" w:rsidTr="00A41FA9">
        <w:tc>
          <w:tcPr>
            <w:tcW w:w="9978" w:type="dxa"/>
          </w:tcPr>
          <w:p w:rsidR="004E7612" w:rsidRPr="00470372" w:rsidRDefault="004E7612" w:rsidP="00CC6D43">
            <w:pPr>
              <w:ind w:right="43"/>
            </w:pPr>
            <w:r w:rsidRPr="00470372">
              <w:t>6.  Pre-requisites for this course (if any)</w:t>
            </w:r>
            <w:r w:rsidR="00BD2CF4">
              <w:t>:</w:t>
            </w:r>
            <w:r w:rsidR="00EC3507">
              <w:t xml:space="preserve"> </w:t>
            </w:r>
            <w:r w:rsidR="00CC6D43">
              <w:rPr>
                <w:rFonts w:asciiTheme="majorBidi" w:hAnsiTheme="majorBidi" w:cstheme="majorBidi"/>
                <w:color w:val="0000FF"/>
              </w:rPr>
              <w:t>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r w:rsidR="00E81C2D">
              <w:t xml:space="preserve"> </w:t>
            </w:r>
            <w:r w:rsidR="00E81C2D" w:rsidRPr="00E81C2D">
              <w:rPr>
                <w:rFonts w:asciiTheme="majorBidi" w:hAnsiTheme="majorBidi" w:cstheme="majorBidi"/>
                <w:color w:val="0000FF"/>
              </w:rPr>
              <w:t>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r w:rsidR="00E81C2D">
              <w:t xml:space="preserve"> </w:t>
            </w:r>
            <w:r w:rsidR="00E81C2D" w:rsidRPr="00E81C2D">
              <w:rPr>
                <w:rFonts w:asciiTheme="majorBidi" w:hAnsiTheme="majorBidi" w:cstheme="majorBidi"/>
                <w:color w:val="0000FF"/>
              </w:rPr>
              <w:t xml:space="preserve">At </w:t>
            </w:r>
            <w:proofErr w:type="spellStart"/>
            <w:r w:rsidR="00E81C2D" w:rsidRPr="00E81C2D">
              <w:rPr>
                <w:rFonts w:asciiTheme="majorBidi" w:hAnsiTheme="majorBidi" w:cstheme="majorBidi"/>
                <w:color w:val="0000FF"/>
              </w:rPr>
              <w:t>Diriya</w:t>
            </w:r>
            <w:proofErr w:type="spellEnd"/>
            <w:r w:rsidR="00E81C2D" w:rsidRPr="00E81C2D">
              <w:rPr>
                <w:rFonts w:asciiTheme="majorBidi" w:hAnsiTheme="majorBidi" w:cstheme="majorBidi"/>
                <w:color w:val="0000FF"/>
              </w:rPr>
              <w:t>, Main campus: College of Science, Building No. 4</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E81C2D" w:rsidP="00265A1C">
            <w:pPr>
              <w:ind w:right="43"/>
            </w:pPr>
            <w:r>
              <w:rPr>
                <w:noProof/>
                <w:lang w:val="fr-FR" w:eastAsia="fr-FR"/>
              </w:rPr>
              <mc:AlternateContent>
                <mc:Choice Requires="wps">
                  <w:drawing>
                    <wp:anchor distT="0" distB="0" distL="114300" distR="114300" simplePos="0" relativeHeight="251666432" behindDoc="0" locked="0" layoutInCell="1" allowOverlap="1" wp14:anchorId="7F5D561E" wp14:editId="3ABDA81F">
                      <wp:simplePos x="0" y="0"/>
                      <wp:positionH relativeFrom="column">
                        <wp:posOffset>4493260</wp:posOffset>
                      </wp:positionH>
                      <wp:positionV relativeFrom="paragraph">
                        <wp:posOffset>135255</wp:posOffset>
                      </wp:positionV>
                      <wp:extent cx="552450" cy="266700"/>
                      <wp:effectExtent l="0" t="0" r="19050" b="1905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66700"/>
                              </a:xfrm>
                              <a:prstGeom prst="rect">
                                <a:avLst/>
                              </a:prstGeom>
                              <a:solidFill>
                                <a:srgbClr val="FFFFFF"/>
                              </a:solidFill>
                              <a:ln w="9525">
                                <a:solidFill>
                                  <a:srgbClr val="000000"/>
                                </a:solidFill>
                                <a:miter lim="800000"/>
                                <a:headEnd/>
                                <a:tailEnd/>
                              </a:ln>
                            </wps:spPr>
                            <wps:txbx>
                              <w:txbxContent>
                                <w:p w:rsidR="00E81C2D" w:rsidRDefault="00E81C2D" w:rsidP="00E81C2D">
                                  <w:r>
                                    <w:rPr>
                                      <w:rFonts w:asciiTheme="majorBidi" w:hAnsiTheme="majorBidi" w:cstheme="majorBidi"/>
                                      <w:color w:val="0000FF"/>
                                      <w:sz w:val="22"/>
                                      <w:szCs w:val="22"/>
                                    </w:rPr>
                                    <w:t>100% %</w:t>
                                  </w:r>
                                  <w:r w:rsidRPr="00CC2B6D">
                                    <w:rPr>
                                      <w:rFonts w:asciiTheme="majorBidi" w:hAnsiTheme="majorBidi" w:cstheme="majorBidi"/>
                                      <w:color w:val="0000FF"/>
                                      <w:sz w:val="22"/>
                                      <w:szCs w:val="22"/>
                                    </w:rPr>
                                    <w:t>%</w:t>
                                  </w:r>
                                  <w:r>
                                    <w:t>%</w:t>
                                  </w:r>
                                </w:p>
                                <w:p w:rsidR="00E81C2D" w:rsidRPr="00E81C2D" w:rsidRDefault="00E81C2D" w:rsidP="00E81C2D">
                                  <w:pPr>
                                    <w:jc w:val="center"/>
                                    <w:rPr>
                                      <w:lang w:val="fr-FR"/>
                                    </w:rPr>
                                  </w:pPr>
                                  <w:r>
                                    <w:rPr>
                                      <w:lang w:val="fr-FR"/>
                                    </w:rPr>
                                    <w:t>%ù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D561E" id="Rectangle 266" o:spid="_x0000_s1026" style="position:absolute;margin-left:353.8pt;margin-top:10.65pt;width:43.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">
                      <v:textbox>
                        <w:txbxContent>
                          <w:p w:rsidR="00E81C2D" w:rsidRDefault="00E81C2D" w:rsidP="00E81C2D">
                            <w:r>
                              <w:rPr>
                                <w:rFonts w:asciiTheme="majorBidi" w:hAnsiTheme="majorBidi" w:cstheme="majorBidi"/>
                                <w:color w:val="0000FF"/>
                                <w:sz w:val="22"/>
                                <w:szCs w:val="22"/>
                              </w:rPr>
                              <w:t>100% %</w:t>
                            </w:r>
                            <w:r w:rsidRPr="00CC2B6D">
                              <w:rPr>
                                <w:rFonts w:asciiTheme="majorBidi" w:hAnsiTheme="majorBidi" w:cstheme="majorBidi"/>
                                <w:color w:val="0000FF"/>
                                <w:sz w:val="22"/>
                                <w:szCs w:val="22"/>
                              </w:rPr>
                              <w:t>%</w:t>
                            </w:r>
                            <w:r>
                              <w:t>%</w:t>
                            </w:r>
                          </w:p>
                          <w:p w:rsidR="00E81C2D" w:rsidRPr="00E81C2D" w:rsidRDefault="00E81C2D" w:rsidP="00E81C2D">
                            <w:pPr>
                              <w:jc w:val="center"/>
                              <w:rPr>
                                <w:lang w:val="fr-FR"/>
                              </w:rPr>
                            </w:pPr>
                            <w:r>
                              <w:rPr>
                                <w:lang w:val="fr-FR"/>
                              </w:rPr>
                              <w:t>%ù</w:t>
                            </w:r>
                          </w:p>
                        </w:txbxContent>
                      </v:textbox>
                    </v:rect>
                  </w:pict>
                </mc:Fallback>
              </mc:AlternateContent>
            </w:r>
            <w:r>
              <w:rPr>
                <w:noProof/>
                <w:lang w:val="fr-FR" w:eastAsia="fr-FR"/>
              </w:rPr>
              <mc:AlternateContent>
                <mc:Choice Requires="wps">
                  <w:drawing>
                    <wp:anchor distT="0" distB="0" distL="114300" distR="114300" simplePos="0" relativeHeight="251657216" behindDoc="0" locked="0" layoutInCell="1" allowOverlap="1" wp14:anchorId="573645A8" wp14:editId="581B274E">
                      <wp:simplePos x="0" y="0"/>
                      <wp:positionH relativeFrom="column">
                        <wp:posOffset>2531110</wp:posOffset>
                      </wp:positionH>
                      <wp:positionV relativeFrom="paragraph">
                        <wp:posOffset>135254</wp:posOffset>
                      </wp:positionV>
                      <wp:extent cx="454025" cy="257175"/>
                      <wp:effectExtent l="0" t="0" r="22225" b="28575"/>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57175"/>
                              </a:xfrm>
                              <a:prstGeom prst="rect">
                                <a:avLst/>
                              </a:prstGeom>
                              <a:solidFill>
                                <a:srgbClr val="FFFFFF"/>
                              </a:solidFill>
                              <a:ln w="9525">
                                <a:solidFill>
                                  <a:srgbClr val="000000"/>
                                </a:solidFill>
                                <a:miter lim="800000"/>
                                <a:headEnd/>
                                <a:tailEnd/>
                              </a:ln>
                            </wps:spPr>
                            <wps:txbx>
                              <w:txbxContent>
                                <w:p w:rsidR="00E81C2D" w:rsidRPr="00E81C2D" w:rsidRDefault="00E81C2D" w:rsidP="00E81C2D">
                                  <w:pPr>
                                    <w:jc w:val="center"/>
                                    <w:rPr>
                                      <w:rFonts w:asciiTheme="majorBidi" w:hAnsiTheme="majorBidi" w:cstheme="majorBidi"/>
                                      <w:color w:val="0000FF"/>
                                      <w:sz w:val="22"/>
                                      <w:szCs w:val="22"/>
                                    </w:rPr>
                                  </w:pPr>
                                  <w:r w:rsidRPr="00E81C2D">
                                    <w:rPr>
                                      <w:rFonts w:asciiTheme="majorBidi" w:hAnsiTheme="majorBidi" w:cstheme="majorBidi"/>
                                      <w:color w:val="0000FF"/>
                                      <w:sz w:val="22"/>
                                      <w:szCs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645A8" id="Rectangle 257" o:spid="_x0000_s1027" style="position:absolute;margin-left:199.3pt;margin-top:10.65pt;width:35.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">
                      <v:textbox>
                        <w:txbxContent>
                          <w:p w:rsidR="00E81C2D" w:rsidRPr="00E81C2D" w:rsidRDefault="00E81C2D" w:rsidP="00E81C2D">
                            <w:pPr>
                              <w:jc w:val="center"/>
                              <w:rPr>
                                <w:rFonts w:asciiTheme="majorBidi" w:hAnsiTheme="majorBidi" w:cstheme="majorBidi"/>
                                <w:color w:val="0000FF"/>
                                <w:sz w:val="22"/>
                                <w:szCs w:val="22"/>
                              </w:rPr>
                            </w:pPr>
                            <w:r w:rsidRPr="00E81C2D">
                              <w:rPr>
                                <w:rFonts w:asciiTheme="majorBidi" w:hAnsiTheme="majorBidi" w:cstheme="majorBidi"/>
                                <w:color w:val="0000FF"/>
                                <w:sz w:val="22"/>
                                <w:szCs w:val="22"/>
                              </w:rPr>
                              <w:t>X</w:t>
                            </w:r>
                          </w:p>
                        </w:txbxContent>
                      </v:textbox>
                    </v:rect>
                  </w:pict>
                </mc:Fallback>
              </mc:AlternateContent>
            </w:r>
          </w:p>
          <w:p w:rsidR="004E7612" w:rsidRDefault="004E7612" w:rsidP="00265A1C">
            <w:pPr>
              <w:ind w:right="43"/>
            </w:pPr>
            <w:r>
              <w:t xml:space="preserve">     </w:t>
            </w:r>
            <w:proofErr w:type="gramStart"/>
            <w:r>
              <w:t>a.  traditional</w:t>
            </w:r>
            <w:proofErr w:type="gramEnd"/>
            <w:r>
              <w:t xml:space="preserve"> classroom                                        What percentage?  </w:t>
            </w:r>
          </w:p>
          <w:p w:rsidR="004E7612" w:rsidRDefault="003E1728" w:rsidP="00265A1C">
            <w:pPr>
              <w:ind w:right="43"/>
            </w:pPr>
            <w:r>
              <w:rPr>
                <w:noProof/>
                <w:lang w:val="fr-FR" w:eastAsia="fr-FR"/>
              </w:rPr>
              <mc:AlternateContent>
                <mc:Choice Requires="wps">
                  <w:drawing>
                    <wp:anchor distT="0" distB="0" distL="114300" distR="114300" simplePos="0" relativeHeight="251665408" behindDoc="0" locked="0" layoutInCell="1" allowOverlap="1">
                      <wp:simplePos x="0" y="0"/>
                      <wp:positionH relativeFrom="column">
                        <wp:posOffset>4498975</wp:posOffset>
                      </wp:positionH>
                      <wp:positionV relativeFrom="paragraph">
                        <wp:posOffset>106680</wp:posOffset>
                      </wp:positionV>
                      <wp:extent cx="454025" cy="227330"/>
                      <wp:effectExtent l="0" t="0" r="22225" b="2032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BB4A" id="Rectangle 265" o:spid="_x0000_s1026" style="position:absolute;margin-left:354.25pt;margin-top:8.4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"/>
                  </w:pict>
                </mc:Fallback>
              </mc:AlternateContent>
            </w: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68F8B"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w:t>
            </w:r>
            <w:proofErr w:type="gramStart"/>
            <w:r>
              <w:t>b.  blended</w:t>
            </w:r>
            <w:proofErr w:type="gramEnd"/>
            <w:r>
              <w:t xml:space="preserve"> (traditional and online)                       What percentage?</w:t>
            </w:r>
          </w:p>
          <w:p w:rsidR="004E7612" w:rsidRDefault="003E1728" w:rsidP="00265A1C">
            <w:pPr>
              <w:ind w:right="43"/>
            </w:pPr>
            <w:r>
              <w:rPr>
                <w:noProof/>
                <w:lang w:val="fr-FR" w:eastAsia="fr-FR"/>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5A0D0"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lang w:val="fr-FR" w:eastAsia="fr-FR"/>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164EE"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w:t>
            </w:r>
            <w:proofErr w:type="gramStart"/>
            <w:r>
              <w:t>c.  e</w:t>
            </w:r>
            <w:proofErr w:type="gramEnd"/>
            <w:r>
              <w:t>-learning                                                          What percentage?</w:t>
            </w:r>
          </w:p>
          <w:p w:rsidR="004E7612" w:rsidRDefault="003E1728" w:rsidP="00265A1C">
            <w:pPr>
              <w:ind w:right="43"/>
            </w:pPr>
            <w:r>
              <w:rPr>
                <w:noProof/>
                <w:lang w:val="fr-FR" w:eastAsia="fr-FR"/>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EC59D"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3A28"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w:t>
            </w:r>
            <w:proofErr w:type="gramStart"/>
            <w:r>
              <w:t>d.  correspondence</w:t>
            </w:r>
            <w:proofErr w:type="gramEnd"/>
            <w:r>
              <w:t xml:space="preserve">                                                 What percentage?</w:t>
            </w:r>
          </w:p>
          <w:p w:rsidR="004E7612" w:rsidRDefault="003E1728" w:rsidP="00265A1C">
            <w:pPr>
              <w:ind w:right="43"/>
            </w:pPr>
            <w:r>
              <w:rPr>
                <w:noProof/>
                <w:lang w:val="fr-FR" w:eastAsia="fr-FR"/>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77B55"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DC529"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w:t>
            </w:r>
            <w:proofErr w:type="gramStart"/>
            <w:r>
              <w:t>f</w:t>
            </w:r>
            <w:proofErr w:type="gramEnd"/>
            <w:r>
              <w:t>.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102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3"/>
      </w:tblGrid>
      <w:tr w:rsidR="004E7612" w:rsidRPr="00470372" w:rsidTr="00D26D32">
        <w:trPr>
          <w:cantSplit/>
          <w:trHeight w:val="690"/>
        </w:trPr>
        <w:tc>
          <w:tcPr>
            <w:tcW w:w="10233" w:type="dxa"/>
          </w:tcPr>
          <w:p w:rsidR="004E7612" w:rsidRDefault="004E7612" w:rsidP="00C702AE">
            <w:pPr>
              <w:pStyle w:val="Paragraphedeliste"/>
              <w:numPr>
                <w:ilvl w:val="0"/>
                <w:numId w:val="1"/>
              </w:numPr>
              <w:ind w:right="43"/>
            </w:pPr>
            <w:r>
              <w:t>What is the main purpose for this course?</w:t>
            </w:r>
          </w:p>
          <w:p w:rsidR="00D26D32" w:rsidRPr="00CC2B6D" w:rsidRDefault="00D26D32" w:rsidP="00D26D32">
            <w:pPr>
              <w:rPr>
                <w:rFonts w:asciiTheme="majorBidi" w:hAnsiTheme="majorBidi" w:cstheme="majorBidi"/>
                <w:color w:val="0000FF"/>
                <w:sz w:val="22"/>
                <w:szCs w:val="22"/>
              </w:rPr>
            </w:pPr>
            <w:r w:rsidRPr="00CC2B6D">
              <w:rPr>
                <w:rFonts w:asciiTheme="majorBidi" w:hAnsiTheme="majorBidi" w:cstheme="majorBidi"/>
                <w:color w:val="0000FF"/>
                <w:sz w:val="22"/>
                <w:szCs w:val="22"/>
              </w:rPr>
              <w:t>The main purpose fo</w:t>
            </w:r>
            <w:r>
              <w:rPr>
                <w:rFonts w:asciiTheme="majorBidi" w:hAnsiTheme="majorBidi" w:cstheme="majorBidi"/>
                <w:color w:val="0000FF"/>
                <w:sz w:val="22"/>
                <w:szCs w:val="22"/>
              </w:rPr>
              <w:t>r this course is :</w:t>
            </w:r>
          </w:p>
          <w:p w:rsidR="00D26D32" w:rsidRPr="00D26D32" w:rsidRDefault="00D26D32" w:rsidP="00CC6D43">
            <w:pPr>
              <w:rPr>
                <w:rFonts w:asciiTheme="majorBidi" w:hAnsiTheme="majorBidi" w:cstheme="majorBidi"/>
                <w:color w:val="0000FF"/>
                <w:sz w:val="22"/>
                <w:szCs w:val="22"/>
              </w:rPr>
            </w:pPr>
            <w:r w:rsidRPr="00CC2B6D">
              <w:rPr>
                <w:rFonts w:asciiTheme="majorBidi" w:hAnsiTheme="majorBidi" w:cstheme="majorBidi"/>
                <w:color w:val="0000FF"/>
                <w:sz w:val="22"/>
                <w:szCs w:val="22"/>
              </w:rPr>
              <w:t xml:space="preserve">1- </w:t>
            </w:r>
            <w:r w:rsidR="00CC6D43" w:rsidRPr="00CC6D43">
              <w:rPr>
                <w:rFonts w:asciiTheme="majorBidi" w:hAnsiTheme="majorBidi" w:cstheme="majorBidi"/>
                <w:color w:val="0000FF"/>
                <w:sz w:val="22"/>
                <w:szCs w:val="22"/>
              </w:rPr>
              <w:t>Lattice Theory: Two Definitions of Lattices, Some algebraic concepts, Polynomials, Identities, and Inequalities, Free Lattices, Special elements.</w:t>
            </w:r>
          </w:p>
          <w:p w:rsidR="00D26D32" w:rsidRPr="00D26D32" w:rsidRDefault="00D26D32" w:rsidP="00CC6D43">
            <w:pPr>
              <w:rPr>
                <w:rFonts w:asciiTheme="majorBidi" w:hAnsiTheme="majorBidi" w:cstheme="majorBidi"/>
                <w:color w:val="0000FF"/>
                <w:sz w:val="22"/>
                <w:szCs w:val="22"/>
              </w:rPr>
            </w:pPr>
            <w:r w:rsidRPr="00CC2B6D">
              <w:rPr>
                <w:rFonts w:asciiTheme="majorBidi" w:hAnsiTheme="majorBidi" w:cstheme="majorBidi"/>
                <w:color w:val="0000FF"/>
                <w:sz w:val="22"/>
                <w:szCs w:val="22"/>
              </w:rPr>
              <w:t xml:space="preserve">2- </w:t>
            </w:r>
            <w:r w:rsidR="00CC6D43" w:rsidRPr="00CC6D43">
              <w:rPr>
                <w:rFonts w:asciiTheme="majorBidi" w:hAnsiTheme="majorBidi" w:cstheme="majorBidi"/>
                <w:color w:val="0000FF"/>
                <w:sz w:val="22"/>
                <w:szCs w:val="22"/>
              </w:rPr>
              <w:t xml:space="preserve">Distributive lattices: Characterization theorems, Congruence Relations, Boolean algebras, Topological Representation, </w:t>
            </w:r>
            <w:r w:rsidR="00CC6D43">
              <w:rPr>
                <w:rFonts w:asciiTheme="majorBidi" w:hAnsiTheme="majorBidi" w:cstheme="majorBidi"/>
                <w:color w:val="0000FF"/>
                <w:sz w:val="22"/>
                <w:szCs w:val="22"/>
              </w:rPr>
              <w:t>Distributive</w:t>
            </w:r>
            <w:r w:rsidR="00CC6D43" w:rsidRPr="00CC6D43">
              <w:rPr>
                <w:rFonts w:asciiTheme="majorBidi" w:hAnsiTheme="majorBidi" w:cstheme="majorBidi"/>
                <w:color w:val="0000FF"/>
                <w:sz w:val="22"/>
                <w:szCs w:val="22"/>
              </w:rPr>
              <w:t xml:space="preserve"> lattices with pseudo</w:t>
            </w:r>
            <w:r w:rsidR="00CC6D43">
              <w:rPr>
                <w:rFonts w:asciiTheme="majorBidi" w:hAnsiTheme="majorBidi" w:cstheme="majorBidi"/>
                <w:color w:val="0000FF"/>
                <w:sz w:val="22"/>
                <w:szCs w:val="22"/>
              </w:rPr>
              <w:t>-</w:t>
            </w:r>
            <w:r w:rsidR="00CC6D43" w:rsidRPr="00CC6D43">
              <w:rPr>
                <w:rFonts w:asciiTheme="majorBidi" w:hAnsiTheme="majorBidi" w:cstheme="majorBidi"/>
                <w:color w:val="0000FF"/>
                <w:sz w:val="22"/>
                <w:szCs w:val="22"/>
              </w:rPr>
              <w:t>complementation.</w:t>
            </w:r>
          </w:p>
          <w:p w:rsidR="004E7612" w:rsidRPr="00370A2A" w:rsidRDefault="00D26D32" w:rsidP="00370A2A">
            <w:pPr>
              <w:rPr>
                <w:rFonts w:asciiTheme="majorBidi" w:hAnsiTheme="majorBidi" w:cstheme="majorBidi"/>
                <w:color w:val="0000FF"/>
                <w:sz w:val="22"/>
                <w:szCs w:val="22"/>
              </w:rPr>
            </w:pPr>
            <w:r w:rsidRPr="00CC2B6D">
              <w:rPr>
                <w:rFonts w:asciiTheme="majorBidi" w:hAnsiTheme="majorBidi" w:cstheme="majorBidi"/>
                <w:color w:val="0000FF"/>
                <w:sz w:val="22"/>
                <w:szCs w:val="22"/>
              </w:rPr>
              <w:t xml:space="preserve">3- </w:t>
            </w:r>
            <w:r w:rsidR="00CC6D43" w:rsidRPr="00CC6D43">
              <w:rPr>
                <w:rFonts w:asciiTheme="majorBidi" w:hAnsiTheme="majorBidi" w:cstheme="majorBidi"/>
                <w:color w:val="0000FF"/>
                <w:sz w:val="22"/>
                <w:szCs w:val="22"/>
              </w:rPr>
              <w:t xml:space="preserve">Modular and Semi-modular lattices: Modular lattices, </w:t>
            </w:r>
            <w:proofErr w:type="spellStart"/>
            <w:r w:rsidR="00CC6D43">
              <w:rPr>
                <w:rFonts w:asciiTheme="majorBidi" w:hAnsiTheme="majorBidi" w:cstheme="majorBidi"/>
                <w:color w:val="0000FF"/>
                <w:sz w:val="22"/>
                <w:szCs w:val="22"/>
              </w:rPr>
              <w:t>semi</w:t>
            </w:r>
            <w:r w:rsidR="00CC6D43" w:rsidRPr="00CC6D43">
              <w:rPr>
                <w:rFonts w:asciiTheme="majorBidi" w:hAnsiTheme="majorBidi" w:cstheme="majorBidi"/>
                <w:color w:val="0000FF"/>
                <w:sz w:val="22"/>
                <w:szCs w:val="22"/>
              </w:rPr>
              <w:t>modular</w:t>
            </w:r>
            <w:proofErr w:type="spellEnd"/>
            <w:r w:rsidR="00CC6D43" w:rsidRPr="00CC6D43">
              <w:rPr>
                <w:rFonts w:asciiTheme="majorBidi" w:hAnsiTheme="majorBidi" w:cstheme="majorBidi"/>
                <w:color w:val="0000FF"/>
                <w:sz w:val="22"/>
                <w:szCs w:val="22"/>
              </w:rPr>
              <w:t xml:space="preserve"> lattices, partition lattices, complemented modular lattices, </w:t>
            </w:r>
            <w:proofErr w:type="spellStart"/>
            <w:r w:rsidR="00CC6D43" w:rsidRPr="00CC6D43">
              <w:rPr>
                <w:rFonts w:asciiTheme="majorBidi" w:hAnsiTheme="majorBidi" w:cstheme="majorBidi"/>
                <w:color w:val="0000FF"/>
                <w:sz w:val="22"/>
                <w:szCs w:val="22"/>
              </w:rPr>
              <w:t>Equational</w:t>
            </w:r>
            <w:proofErr w:type="spellEnd"/>
            <w:r w:rsidR="00CC6D43" w:rsidRPr="00CC6D43">
              <w:rPr>
                <w:rFonts w:asciiTheme="majorBidi" w:hAnsiTheme="majorBidi" w:cstheme="majorBidi"/>
                <w:color w:val="0000FF"/>
                <w:sz w:val="22"/>
                <w:szCs w:val="22"/>
              </w:rPr>
              <w:t xml:space="preserve"> classes of lattices.</w:t>
            </w:r>
          </w:p>
        </w:tc>
      </w:tr>
    </w:tbl>
    <w:p w:rsidR="00BD2CF4" w:rsidRPr="00BD2CF4" w:rsidRDefault="00BD2CF4">
      <w:pPr>
        <w:rPr>
          <w:sz w:val="20"/>
          <w:szCs w:val="20"/>
        </w:rPr>
      </w:pPr>
    </w:p>
    <w:tbl>
      <w:tblPr>
        <w:tblW w:w="102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3"/>
      </w:tblGrid>
      <w:tr w:rsidR="004E7612" w:rsidRPr="00470372" w:rsidTr="00D26D32">
        <w:tc>
          <w:tcPr>
            <w:tcW w:w="10233" w:type="dxa"/>
          </w:tcPr>
          <w:p w:rsidR="004E7612" w:rsidRDefault="004E7612" w:rsidP="00C702AE">
            <w:pPr>
              <w:pStyle w:val="Paragraphedeliste"/>
              <w:numPr>
                <w:ilvl w:val="0"/>
                <w:numId w:val="1"/>
              </w:numPr>
              <w:ind w:right="43"/>
            </w:pPr>
            <w:r w:rsidRPr="00470372">
              <w:t xml:space="preserve">Briefly describe any plans for developing and improving the course that </w:t>
            </w:r>
            <w:proofErr w:type="gramStart"/>
            <w:r w:rsidRPr="00470372">
              <w:t>are being implemented</w:t>
            </w:r>
            <w:proofErr w:type="gramEnd"/>
            <w:r w:rsidRPr="00470372">
              <w:t>.  (e.g. increased use of IT or web based reference material,  changes in content as a result of new research in the field)</w:t>
            </w:r>
          </w:p>
          <w:p w:rsidR="00D26D32" w:rsidRPr="00D26D32" w:rsidRDefault="00D26D32" w:rsidP="00D26D32">
            <w:pPr>
              <w:rPr>
                <w:rFonts w:asciiTheme="majorBidi" w:hAnsiTheme="majorBidi" w:cstheme="majorBidi"/>
                <w:color w:val="0000FF"/>
              </w:rPr>
            </w:pPr>
            <w:r w:rsidRPr="00B81A25">
              <w:rPr>
                <w:rFonts w:asciiTheme="majorBidi" w:hAnsiTheme="majorBidi" w:cstheme="majorBidi"/>
                <w:color w:val="0000FF"/>
              </w:rPr>
              <w:t xml:space="preserve">1. </w:t>
            </w:r>
            <w:r w:rsidR="00CC6D43" w:rsidRPr="00CC6D43">
              <w:rPr>
                <w:rFonts w:asciiTheme="majorBidi" w:hAnsiTheme="majorBidi" w:cstheme="majorBidi"/>
                <w:color w:val="0000FF"/>
              </w:rPr>
              <w:t>Creating a Web site for the material to be available to all students at any time</w:t>
            </w:r>
            <w:r w:rsidRPr="00D26D32">
              <w:rPr>
                <w:rFonts w:asciiTheme="majorBidi" w:hAnsiTheme="majorBidi" w:cstheme="majorBidi"/>
                <w:color w:val="0000FF"/>
              </w:rPr>
              <w:t>.</w:t>
            </w:r>
          </w:p>
          <w:p w:rsidR="004E7612" w:rsidRPr="00D26D32" w:rsidRDefault="00D26D32" w:rsidP="00D26D32">
            <w:pPr>
              <w:rPr>
                <w:rFonts w:asciiTheme="majorBidi" w:hAnsiTheme="majorBidi" w:cstheme="majorBidi"/>
                <w:color w:val="0000FF"/>
              </w:rPr>
            </w:pPr>
            <w:r w:rsidRPr="00B81A25">
              <w:rPr>
                <w:rFonts w:asciiTheme="majorBidi" w:hAnsiTheme="majorBidi" w:cstheme="majorBidi"/>
                <w:color w:val="0000FF"/>
              </w:rPr>
              <w:t xml:space="preserve">2. </w:t>
            </w:r>
            <w:r w:rsidR="00CC6D43" w:rsidRPr="00CC6D43">
              <w:rPr>
                <w:rFonts w:asciiTheme="majorBidi" w:hAnsiTheme="majorBidi" w:cstheme="majorBidi"/>
                <w:color w:val="0000FF"/>
              </w:rPr>
              <w:t>Home works and assignments to be marked in order to keep the students following the course</w:t>
            </w:r>
            <w:r w:rsidR="00CC6D43">
              <w:rPr>
                <w:rFonts w:asciiTheme="majorBidi" w:hAnsiTheme="majorBidi" w:cstheme="majorBidi"/>
                <w:color w:val="0000FF"/>
              </w:rPr>
              <w:t>.</w:t>
            </w: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r w:rsidR="00D26D32">
              <w:t xml:space="preserve"> </w:t>
            </w:r>
          </w:p>
          <w:p w:rsidR="00095062" w:rsidRDefault="00CC6D43" w:rsidP="00D26D32">
            <w:pPr>
              <w:rPr>
                <w:rFonts w:asciiTheme="majorBidi" w:hAnsiTheme="majorBidi" w:cstheme="majorBidi"/>
                <w:color w:val="0000FF"/>
              </w:rPr>
            </w:pPr>
            <w:r w:rsidRPr="00CC6D43">
              <w:rPr>
                <w:rFonts w:asciiTheme="majorBidi" w:hAnsiTheme="majorBidi" w:cstheme="majorBidi"/>
                <w:color w:val="0000FF"/>
              </w:rPr>
              <w:t>Lattice Theory: Two Definitions of Lattices,</w:t>
            </w:r>
            <w:r>
              <w:rPr>
                <w:rFonts w:asciiTheme="majorBidi" w:hAnsiTheme="majorBidi" w:cstheme="majorBidi"/>
                <w:color w:val="0000FF"/>
              </w:rPr>
              <w:t xml:space="preserve"> </w:t>
            </w:r>
            <w:r w:rsidRPr="00CC6D43">
              <w:rPr>
                <w:rFonts w:asciiTheme="majorBidi" w:hAnsiTheme="majorBidi" w:cstheme="majorBidi"/>
                <w:color w:val="0000FF"/>
              </w:rPr>
              <w:t xml:space="preserve">Some algebraic concepts, Polynomials, Identities, </w:t>
            </w:r>
          </w:p>
          <w:p w:rsidR="00095062" w:rsidRDefault="00CC6D43" w:rsidP="00D26D32">
            <w:pPr>
              <w:rPr>
                <w:rFonts w:asciiTheme="majorBidi" w:hAnsiTheme="majorBidi" w:cstheme="majorBidi"/>
                <w:color w:val="0000FF"/>
              </w:rPr>
            </w:pPr>
            <w:r w:rsidRPr="00CC6D43">
              <w:rPr>
                <w:rFonts w:asciiTheme="majorBidi" w:hAnsiTheme="majorBidi" w:cstheme="majorBidi"/>
                <w:color w:val="0000FF"/>
              </w:rPr>
              <w:t>and Inequalities,</w:t>
            </w:r>
            <w:r>
              <w:rPr>
                <w:rFonts w:asciiTheme="majorBidi" w:hAnsiTheme="majorBidi" w:cstheme="majorBidi"/>
                <w:color w:val="0000FF"/>
              </w:rPr>
              <w:t xml:space="preserve"> </w:t>
            </w:r>
            <w:r w:rsidRPr="00CC6D43">
              <w:rPr>
                <w:rFonts w:asciiTheme="majorBidi" w:hAnsiTheme="majorBidi" w:cstheme="majorBidi"/>
                <w:color w:val="0000FF"/>
              </w:rPr>
              <w:t xml:space="preserve">Free Lattices, Special elements.  Distributive lattices: Characterization theorems, </w:t>
            </w:r>
          </w:p>
          <w:p w:rsidR="004E7612" w:rsidRPr="00D26D32" w:rsidRDefault="00CC6D43" w:rsidP="00D26D32">
            <w:pPr>
              <w:rPr>
                <w:b/>
                <w:bCs/>
                <w:sz w:val="32"/>
                <w:szCs w:val="32"/>
                <w:u w:val="single"/>
                <w:lang w:bidi="ar-JO"/>
              </w:rPr>
            </w:pPr>
            <w:r w:rsidRPr="00CC6D43">
              <w:rPr>
                <w:rFonts w:asciiTheme="majorBidi" w:hAnsiTheme="majorBidi" w:cstheme="majorBidi"/>
                <w:color w:val="0000FF"/>
              </w:rPr>
              <w:t>Congruence Relations,</w:t>
            </w:r>
            <w:r>
              <w:rPr>
                <w:rFonts w:asciiTheme="majorBidi" w:hAnsiTheme="majorBidi" w:cstheme="majorBidi"/>
                <w:color w:val="0000FF"/>
              </w:rPr>
              <w:t xml:space="preserve"> </w:t>
            </w:r>
            <w:r w:rsidRPr="00CC6D43">
              <w:rPr>
                <w:rFonts w:asciiTheme="majorBidi" w:hAnsiTheme="majorBidi" w:cstheme="majorBidi"/>
                <w:color w:val="0000FF"/>
              </w:rPr>
              <w:t>Boolean algebras, Topological Representation, Distributive lattices with pseudo</w:t>
            </w:r>
            <w:r w:rsidR="00095062">
              <w:rPr>
                <w:rFonts w:asciiTheme="majorBidi" w:hAnsiTheme="majorBidi" w:cstheme="majorBidi"/>
                <w:color w:val="0000FF"/>
              </w:rPr>
              <w:t>-</w:t>
            </w:r>
            <w:r w:rsidRPr="00CC6D43">
              <w:rPr>
                <w:rFonts w:asciiTheme="majorBidi" w:hAnsiTheme="majorBidi" w:cstheme="majorBidi"/>
                <w:color w:val="0000FF"/>
              </w:rPr>
              <w:t xml:space="preserve">complementation.  </w:t>
            </w:r>
            <w:r w:rsidR="00095062" w:rsidRPr="00095062">
              <w:rPr>
                <w:rFonts w:asciiTheme="majorBidi" w:hAnsiTheme="majorBidi" w:cstheme="majorBidi"/>
                <w:color w:val="0000FF"/>
              </w:rPr>
              <w:t>Modular and Semi-modular lattices: Modular lattices, semi</w:t>
            </w:r>
            <w:r w:rsidR="00095062">
              <w:rPr>
                <w:rFonts w:asciiTheme="majorBidi" w:hAnsiTheme="majorBidi" w:cstheme="majorBidi"/>
                <w:color w:val="0000FF"/>
              </w:rPr>
              <w:t>-</w:t>
            </w:r>
            <w:r w:rsidR="00095062" w:rsidRPr="00095062">
              <w:rPr>
                <w:rFonts w:asciiTheme="majorBidi" w:hAnsiTheme="majorBidi" w:cstheme="majorBidi"/>
                <w:color w:val="0000FF"/>
              </w:rPr>
              <w:t xml:space="preserve">modular lattices, partition lattices, complemented modular lattices, </w:t>
            </w:r>
            <w:proofErr w:type="spellStart"/>
            <w:r w:rsidR="00095062" w:rsidRPr="00095062">
              <w:rPr>
                <w:rFonts w:asciiTheme="majorBidi" w:hAnsiTheme="majorBidi" w:cstheme="majorBidi"/>
                <w:color w:val="0000FF"/>
              </w:rPr>
              <w:t>Equational</w:t>
            </w:r>
            <w:proofErr w:type="spellEnd"/>
            <w:r w:rsidR="00095062" w:rsidRPr="00095062">
              <w:rPr>
                <w:rFonts w:asciiTheme="majorBidi" w:hAnsiTheme="majorBidi" w:cstheme="majorBidi"/>
                <w:color w:val="0000FF"/>
              </w:rPr>
              <w:t xml:space="preserve"> classes of lattices.</w:t>
            </w:r>
          </w:p>
        </w:tc>
      </w:tr>
    </w:tbl>
    <w:p w:rsidR="004E7612" w:rsidRPr="00BD2CF4" w:rsidRDefault="004E7612" w:rsidP="00265A1C">
      <w:pPr>
        <w:ind w:right="43"/>
        <w:rPr>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9"/>
        <w:gridCol w:w="968"/>
        <w:gridCol w:w="1187"/>
        <w:gridCol w:w="1275"/>
        <w:gridCol w:w="1418"/>
        <w:gridCol w:w="773"/>
        <w:gridCol w:w="713"/>
        <w:gridCol w:w="277"/>
        <w:gridCol w:w="848"/>
        <w:gridCol w:w="820"/>
      </w:tblGrid>
      <w:tr w:rsidR="00D26D32" w:rsidRPr="00C42A62" w:rsidTr="00370A2A">
        <w:trPr>
          <w:trHeight w:val="248"/>
        </w:trPr>
        <w:tc>
          <w:tcPr>
            <w:tcW w:w="9498" w:type="dxa"/>
            <w:gridSpan w:val="10"/>
            <w:tcBorders>
              <w:top w:val="single" w:sz="4" w:space="0" w:color="auto"/>
              <w:left w:val="single" w:sz="4" w:space="0" w:color="auto"/>
              <w:bottom w:val="single" w:sz="4" w:space="0" w:color="auto"/>
              <w:right w:val="single" w:sz="4" w:space="0" w:color="auto"/>
            </w:tcBorders>
          </w:tcPr>
          <w:p w:rsidR="00D26D32" w:rsidRPr="00D26D32" w:rsidRDefault="00D26D32" w:rsidP="00D26D32">
            <w:pPr>
              <w:ind w:right="43"/>
            </w:pPr>
            <w:r w:rsidRPr="00D26D32">
              <w:t xml:space="preserve">1. Topics to be Covered </w:t>
            </w:r>
          </w:p>
          <w:p w:rsidR="00D26D32" w:rsidRPr="00D26D32" w:rsidRDefault="00D26D32" w:rsidP="00D26D32">
            <w:pPr>
              <w:ind w:right="43"/>
            </w:pPr>
          </w:p>
        </w:tc>
      </w:tr>
      <w:tr w:rsidR="00D26D32" w:rsidRPr="00C42A62" w:rsidTr="00006F58">
        <w:tblPrEx>
          <w:tblLook w:val="0000" w:firstRow="0" w:lastRow="0" w:firstColumn="0" w:lastColumn="0" w:noHBand="0" w:noVBand="0"/>
        </w:tblPrEx>
        <w:trPr>
          <w:cantSplit/>
        </w:trPr>
        <w:tc>
          <w:tcPr>
            <w:tcW w:w="6840" w:type="dxa"/>
            <w:gridSpan w:val="6"/>
          </w:tcPr>
          <w:p w:rsidR="00D26D32" w:rsidRPr="00C42A62" w:rsidRDefault="00D26D32" w:rsidP="00C33E4E">
            <w:pPr>
              <w:rPr>
                <w:sz w:val="22"/>
                <w:szCs w:val="22"/>
              </w:rPr>
            </w:pPr>
            <w:r w:rsidRPr="00C42A62">
              <w:rPr>
                <w:sz w:val="22"/>
                <w:szCs w:val="22"/>
              </w:rPr>
              <w:t>List of Topics</w:t>
            </w:r>
          </w:p>
        </w:tc>
        <w:tc>
          <w:tcPr>
            <w:tcW w:w="990" w:type="dxa"/>
            <w:gridSpan w:val="2"/>
          </w:tcPr>
          <w:p w:rsidR="00D26D32" w:rsidRPr="00C42A62" w:rsidRDefault="00D26D32" w:rsidP="00C33E4E">
            <w:pPr>
              <w:rPr>
                <w:sz w:val="22"/>
                <w:szCs w:val="22"/>
              </w:rPr>
            </w:pPr>
            <w:r w:rsidRPr="00C42A62">
              <w:rPr>
                <w:sz w:val="22"/>
                <w:szCs w:val="22"/>
              </w:rPr>
              <w:t>No. of</w:t>
            </w:r>
          </w:p>
          <w:p w:rsidR="00D26D32" w:rsidRPr="00C42A62" w:rsidRDefault="00D26D32" w:rsidP="00C33E4E">
            <w:pPr>
              <w:rPr>
                <w:sz w:val="22"/>
                <w:szCs w:val="22"/>
              </w:rPr>
            </w:pPr>
            <w:r w:rsidRPr="00C42A62">
              <w:rPr>
                <w:sz w:val="22"/>
                <w:szCs w:val="22"/>
              </w:rPr>
              <w:t>Weeks</w:t>
            </w:r>
          </w:p>
        </w:tc>
        <w:tc>
          <w:tcPr>
            <w:tcW w:w="1668" w:type="dxa"/>
            <w:gridSpan w:val="2"/>
          </w:tcPr>
          <w:p w:rsidR="00D26D32" w:rsidRPr="00C42A62" w:rsidRDefault="00D26D32" w:rsidP="00C33E4E">
            <w:pPr>
              <w:rPr>
                <w:sz w:val="22"/>
                <w:szCs w:val="22"/>
              </w:rPr>
            </w:pPr>
            <w:r w:rsidRPr="00C42A62">
              <w:rPr>
                <w:sz w:val="22"/>
                <w:szCs w:val="22"/>
              </w:rPr>
              <w:t>Contact Hours</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CC6D43" w:rsidP="00C33E4E">
            <w:pPr>
              <w:rPr>
                <w:rFonts w:asciiTheme="majorBidi" w:hAnsiTheme="majorBidi" w:cstheme="majorBidi"/>
                <w:color w:val="0000FF"/>
                <w:sz w:val="22"/>
                <w:szCs w:val="22"/>
              </w:rPr>
            </w:pPr>
            <w:r w:rsidRPr="00CC6D43">
              <w:rPr>
                <w:rFonts w:asciiTheme="majorBidi" w:hAnsiTheme="majorBidi" w:cstheme="majorBidi"/>
                <w:color w:val="0000FF"/>
                <w:sz w:val="22"/>
                <w:szCs w:val="22"/>
              </w:rPr>
              <w:t>Lattice Theory: Two Definitions of Lattices,</w:t>
            </w:r>
          </w:p>
        </w:tc>
        <w:tc>
          <w:tcPr>
            <w:tcW w:w="990"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2</w:t>
            </w:r>
          </w:p>
        </w:tc>
        <w:tc>
          <w:tcPr>
            <w:tcW w:w="1668"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6</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CC6D43" w:rsidP="00C33E4E">
            <w:pPr>
              <w:rPr>
                <w:rFonts w:asciiTheme="majorBidi" w:hAnsiTheme="majorBidi" w:cstheme="majorBidi"/>
                <w:color w:val="0000FF"/>
                <w:sz w:val="22"/>
                <w:szCs w:val="22"/>
              </w:rPr>
            </w:pPr>
            <w:r w:rsidRPr="00CC6D43">
              <w:rPr>
                <w:rFonts w:asciiTheme="majorBidi" w:hAnsiTheme="majorBidi" w:cstheme="majorBidi"/>
                <w:color w:val="0000FF"/>
                <w:sz w:val="22"/>
                <w:szCs w:val="22"/>
              </w:rPr>
              <w:t>Some algebraic concepts, Polynomials, Identities, and Inequalities,</w:t>
            </w:r>
          </w:p>
        </w:tc>
        <w:tc>
          <w:tcPr>
            <w:tcW w:w="990"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2</w:t>
            </w:r>
          </w:p>
        </w:tc>
        <w:tc>
          <w:tcPr>
            <w:tcW w:w="1668"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6</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CC6D43" w:rsidP="00C33E4E">
            <w:pPr>
              <w:rPr>
                <w:rFonts w:asciiTheme="majorBidi" w:hAnsiTheme="majorBidi" w:cstheme="majorBidi"/>
                <w:color w:val="0000FF"/>
                <w:sz w:val="22"/>
                <w:szCs w:val="22"/>
              </w:rPr>
            </w:pPr>
            <w:r w:rsidRPr="00CC6D43">
              <w:rPr>
                <w:rFonts w:asciiTheme="majorBidi" w:hAnsiTheme="majorBidi" w:cstheme="majorBidi"/>
                <w:color w:val="0000FF"/>
                <w:sz w:val="22"/>
                <w:szCs w:val="22"/>
              </w:rPr>
              <w:t xml:space="preserve">Free Lattices, Special elements.  </w:t>
            </w:r>
          </w:p>
        </w:tc>
        <w:tc>
          <w:tcPr>
            <w:tcW w:w="990"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2</w:t>
            </w:r>
          </w:p>
        </w:tc>
        <w:tc>
          <w:tcPr>
            <w:tcW w:w="1668"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6</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CC6D43" w:rsidP="00C33E4E">
            <w:pPr>
              <w:rPr>
                <w:rFonts w:asciiTheme="majorBidi" w:hAnsiTheme="majorBidi" w:cstheme="majorBidi"/>
                <w:color w:val="0000FF"/>
                <w:sz w:val="22"/>
                <w:szCs w:val="22"/>
              </w:rPr>
            </w:pPr>
            <w:r w:rsidRPr="00CC6D43">
              <w:rPr>
                <w:rFonts w:asciiTheme="majorBidi" w:hAnsiTheme="majorBidi" w:cstheme="majorBidi"/>
                <w:color w:val="0000FF"/>
                <w:sz w:val="22"/>
                <w:szCs w:val="22"/>
              </w:rPr>
              <w:t>Distributive lattices: Characterization theorems, Congruence Relations,</w:t>
            </w:r>
          </w:p>
        </w:tc>
        <w:tc>
          <w:tcPr>
            <w:tcW w:w="990"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2</w:t>
            </w:r>
          </w:p>
        </w:tc>
        <w:tc>
          <w:tcPr>
            <w:tcW w:w="1668"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6</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CC6D43" w:rsidP="00C33E4E">
            <w:pPr>
              <w:rPr>
                <w:rFonts w:asciiTheme="majorBidi" w:hAnsiTheme="majorBidi" w:cstheme="majorBidi"/>
                <w:color w:val="0000FF"/>
                <w:sz w:val="22"/>
                <w:szCs w:val="22"/>
              </w:rPr>
            </w:pPr>
            <w:r w:rsidRPr="00CC6D43">
              <w:rPr>
                <w:rFonts w:asciiTheme="majorBidi" w:hAnsiTheme="majorBidi" w:cstheme="majorBidi"/>
                <w:color w:val="0000FF"/>
                <w:sz w:val="22"/>
                <w:szCs w:val="22"/>
              </w:rPr>
              <w:t>Boolean algebras, Topological Representation, Distributive lattices with pseudo</w:t>
            </w:r>
            <w:r w:rsidR="00095062">
              <w:rPr>
                <w:rFonts w:asciiTheme="majorBidi" w:hAnsiTheme="majorBidi" w:cstheme="majorBidi"/>
                <w:color w:val="0000FF"/>
                <w:sz w:val="22"/>
                <w:szCs w:val="22"/>
              </w:rPr>
              <w:t>-</w:t>
            </w:r>
            <w:r w:rsidRPr="00CC6D43">
              <w:rPr>
                <w:rFonts w:asciiTheme="majorBidi" w:hAnsiTheme="majorBidi" w:cstheme="majorBidi"/>
                <w:color w:val="0000FF"/>
                <w:sz w:val="22"/>
                <w:szCs w:val="22"/>
              </w:rPr>
              <w:t xml:space="preserve">complementation.  </w:t>
            </w:r>
          </w:p>
        </w:tc>
        <w:tc>
          <w:tcPr>
            <w:tcW w:w="990"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3</w:t>
            </w:r>
          </w:p>
        </w:tc>
        <w:tc>
          <w:tcPr>
            <w:tcW w:w="1668"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9</w:t>
            </w:r>
          </w:p>
        </w:tc>
      </w:tr>
      <w:tr w:rsidR="00D26D32" w:rsidRPr="00C42A62" w:rsidTr="00006F58">
        <w:tblPrEx>
          <w:tblLook w:val="0000" w:firstRow="0" w:lastRow="0" w:firstColumn="0" w:lastColumn="0" w:noHBand="0" w:noVBand="0"/>
        </w:tblPrEx>
        <w:trPr>
          <w:cantSplit/>
        </w:trPr>
        <w:tc>
          <w:tcPr>
            <w:tcW w:w="6840" w:type="dxa"/>
            <w:gridSpan w:val="6"/>
          </w:tcPr>
          <w:p w:rsidR="00D26D32" w:rsidRPr="00006F58" w:rsidRDefault="00095062" w:rsidP="00C33E4E">
            <w:pPr>
              <w:rPr>
                <w:rFonts w:asciiTheme="majorBidi" w:hAnsiTheme="majorBidi" w:cstheme="majorBidi"/>
                <w:color w:val="0000FF"/>
                <w:sz w:val="22"/>
                <w:szCs w:val="22"/>
              </w:rPr>
            </w:pPr>
            <w:r w:rsidRPr="00095062">
              <w:rPr>
                <w:rFonts w:asciiTheme="majorBidi" w:hAnsiTheme="majorBidi" w:cstheme="majorBidi"/>
                <w:color w:val="0000FF"/>
                <w:sz w:val="22"/>
                <w:szCs w:val="22"/>
              </w:rPr>
              <w:t>Modular and Semi-modular lattices: Modular lattices, semi</w:t>
            </w:r>
            <w:r>
              <w:rPr>
                <w:rFonts w:asciiTheme="majorBidi" w:hAnsiTheme="majorBidi" w:cstheme="majorBidi"/>
                <w:color w:val="0000FF"/>
                <w:sz w:val="22"/>
                <w:szCs w:val="22"/>
              </w:rPr>
              <w:t>-</w:t>
            </w:r>
            <w:r w:rsidRPr="00095062">
              <w:rPr>
                <w:rFonts w:asciiTheme="majorBidi" w:hAnsiTheme="majorBidi" w:cstheme="majorBidi"/>
                <w:color w:val="0000FF"/>
                <w:sz w:val="22"/>
                <w:szCs w:val="22"/>
              </w:rPr>
              <w:t xml:space="preserve">modular lattices, partition lattices, complemented modular lattices, </w:t>
            </w:r>
            <w:proofErr w:type="spellStart"/>
            <w:r w:rsidRPr="00095062">
              <w:rPr>
                <w:rFonts w:asciiTheme="majorBidi" w:hAnsiTheme="majorBidi" w:cstheme="majorBidi"/>
                <w:color w:val="0000FF"/>
                <w:sz w:val="22"/>
                <w:szCs w:val="22"/>
              </w:rPr>
              <w:t>Equational</w:t>
            </w:r>
            <w:proofErr w:type="spellEnd"/>
            <w:r w:rsidRPr="00095062">
              <w:rPr>
                <w:rFonts w:asciiTheme="majorBidi" w:hAnsiTheme="majorBidi" w:cstheme="majorBidi"/>
                <w:color w:val="0000FF"/>
                <w:sz w:val="22"/>
                <w:szCs w:val="22"/>
              </w:rPr>
              <w:t xml:space="preserve"> classes of lattices.</w:t>
            </w:r>
          </w:p>
        </w:tc>
        <w:tc>
          <w:tcPr>
            <w:tcW w:w="990"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3</w:t>
            </w:r>
          </w:p>
        </w:tc>
        <w:tc>
          <w:tcPr>
            <w:tcW w:w="1668" w:type="dxa"/>
            <w:gridSpan w:val="2"/>
          </w:tcPr>
          <w:p w:rsidR="00D26D32" w:rsidRPr="00006F58" w:rsidRDefault="00095062" w:rsidP="00C33E4E">
            <w:pPr>
              <w:jc w:val="center"/>
              <w:rPr>
                <w:rFonts w:asciiTheme="majorBidi" w:hAnsiTheme="majorBidi" w:cstheme="majorBidi"/>
                <w:color w:val="0000FF"/>
                <w:sz w:val="22"/>
                <w:szCs w:val="22"/>
              </w:rPr>
            </w:pPr>
            <w:r>
              <w:rPr>
                <w:rFonts w:asciiTheme="majorBidi" w:hAnsiTheme="majorBidi" w:cstheme="majorBidi"/>
                <w:color w:val="0000FF"/>
                <w:sz w:val="22"/>
                <w:szCs w:val="22"/>
              </w:rPr>
              <w:t>9</w:t>
            </w:r>
          </w:p>
        </w:tc>
      </w:tr>
      <w:tr w:rsidR="004E7612" w:rsidRPr="00470372" w:rsidTr="00006F58">
        <w:trPr>
          <w:trHeight w:val="647"/>
        </w:trPr>
        <w:tc>
          <w:tcPr>
            <w:tcW w:w="9498"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006F58">
        <w:trPr>
          <w:trHeight w:val="413"/>
        </w:trPr>
        <w:tc>
          <w:tcPr>
            <w:tcW w:w="2187"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820"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370A2A" w:rsidRPr="00470372" w:rsidTr="00006F58">
        <w:trPr>
          <w:trHeight w:val="274"/>
        </w:trPr>
        <w:tc>
          <w:tcPr>
            <w:tcW w:w="1219" w:type="dxa"/>
            <w:vMerge w:val="restart"/>
            <w:tcBorders>
              <w:top w:val="single" w:sz="4" w:space="0" w:color="auto"/>
              <w:left w:val="single" w:sz="4" w:space="0" w:color="auto"/>
              <w:right w:val="single" w:sz="4" w:space="0" w:color="auto"/>
            </w:tcBorders>
            <w:vAlign w:val="center"/>
          </w:tcPr>
          <w:p w:rsidR="00370A2A" w:rsidRDefault="00370A2A" w:rsidP="00370A2A">
            <w:pPr>
              <w:ind w:right="43"/>
            </w:pPr>
            <w:r>
              <w:t>Contact</w:t>
            </w:r>
          </w:p>
          <w:p w:rsidR="00370A2A" w:rsidRPr="00470372" w:rsidRDefault="00370A2A" w:rsidP="00370A2A">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45</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45</w:t>
            </w:r>
          </w:p>
        </w:tc>
      </w:tr>
      <w:tr w:rsidR="00370A2A" w:rsidRPr="00470372" w:rsidTr="00006F58">
        <w:trPr>
          <w:trHeight w:val="279"/>
        </w:trPr>
        <w:tc>
          <w:tcPr>
            <w:tcW w:w="1219" w:type="dxa"/>
            <w:vMerge/>
            <w:tcBorders>
              <w:left w:val="single" w:sz="4" w:space="0" w:color="auto"/>
              <w:bottom w:val="single" w:sz="4" w:space="0" w:color="auto"/>
              <w:right w:val="single" w:sz="4" w:space="0" w:color="auto"/>
            </w:tcBorders>
            <w:vAlign w:val="center"/>
          </w:tcPr>
          <w:p w:rsidR="00370A2A" w:rsidRDefault="00370A2A" w:rsidP="00370A2A">
            <w:pPr>
              <w:ind w:right="43"/>
            </w:pP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45</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45</w:t>
            </w:r>
          </w:p>
        </w:tc>
      </w:tr>
      <w:tr w:rsidR="00370A2A" w:rsidRPr="00470372" w:rsidTr="00006F58">
        <w:trPr>
          <w:trHeight w:val="271"/>
        </w:trPr>
        <w:tc>
          <w:tcPr>
            <w:tcW w:w="1219" w:type="dxa"/>
            <w:vMerge w:val="restart"/>
            <w:tcBorders>
              <w:top w:val="single" w:sz="4" w:space="0" w:color="auto"/>
              <w:left w:val="single" w:sz="4" w:space="0" w:color="auto"/>
              <w:right w:val="single" w:sz="4" w:space="0" w:color="auto"/>
            </w:tcBorders>
            <w:vAlign w:val="center"/>
          </w:tcPr>
          <w:p w:rsidR="00370A2A" w:rsidRPr="00470372" w:rsidRDefault="00370A2A" w:rsidP="00370A2A">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r>
      <w:tr w:rsidR="00370A2A" w:rsidRPr="00470372" w:rsidTr="00006F58">
        <w:trPr>
          <w:trHeight w:val="254"/>
        </w:trPr>
        <w:tc>
          <w:tcPr>
            <w:tcW w:w="1219" w:type="dxa"/>
            <w:vMerge/>
            <w:tcBorders>
              <w:left w:val="single" w:sz="4" w:space="0" w:color="auto"/>
              <w:bottom w:val="single" w:sz="4" w:space="0" w:color="auto"/>
              <w:right w:val="single" w:sz="4" w:space="0" w:color="auto"/>
            </w:tcBorders>
            <w:vAlign w:val="center"/>
          </w:tcPr>
          <w:p w:rsidR="00370A2A" w:rsidRDefault="00370A2A" w:rsidP="00370A2A">
            <w:pPr>
              <w:ind w:right="43"/>
            </w:pPr>
          </w:p>
        </w:tc>
        <w:tc>
          <w:tcPr>
            <w:tcW w:w="968" w:type="dxa"/>
            <w:tcBorders>
              <w:top w:val="single" w:sz="4" w:space="0" w:color="auto"/>
              <w:left w:val="single" w:sz="4" w:space="0" w:color="auto"/>
              <w:bottom w:val="single" w:sz="4" w:space="0" w:color="auto"/>
              <w:right w:val="single" w:sz="4" w:space="0" w:color="auto"/>
            </w:tcBorders>
          </w:tcPr>
          <w:p w:rsidR="00370A2A" w:rsidRPr="00DB182F" w:rsidRDefault="00370A2A" w:rsidP="00370A2A">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486"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1125" w:type="dxa"/>
            <w:gridSpan w:val="2"/>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0</w:t>
            </w:r>
          </w:p>
        </w:tc>
        <w:tc>
          <w:tcPr>
            <w:tcW w:w="820" w:type="dxa"/>
            <w:tcBorders>
              <w:top w:val="single" w:sz="4" w:space="0" w:color="auto"/>
              <w:left w:val="single" w:sz="4" w:space="0" w:color="auto"/>
              <w:bottom w:val="single" w:sz="4" w:space="0" w:color="auto"/>
              <w:right w:val="single" w:sz="4" w:space="0" w:color="auto"/>
            </w:tcBorders>
          </w:tcPr>
          <w:p w:rsidR="00370A2A" w:rsidRPr="00006F58" w:rsidRDefault="00370A2A" w:rsidP="00370A2A">
            <w:pPr>
              <w:jc w:val="center"/>
              <w:rPr>
                <w:rFonts w:asciiTheme="majorBidi" w:hAnsiTheme="majorBidi" w:cstheme="majorBidi"/>
                <w:color w:val="0000FF"/>
                <w:sz w:val="22"/>
                <w:szCs w:val="22"/>
              </w:rPr>
            </w:pPr>
            <w:r w:rsidRPr="00006F58">
              <w:rPr>
                <w:rFonts w:asciiTheme="majorBidi" w:hAnsiTheme="majorBidi" w:cstheme="majorBidi"/>
                <w:color w:val="0000FF"/>
                <w:sz w:val="22"/>
                <w:szCs w:val="22"/>
              </w:rPr>
              <w:t>3</w:t>
            </w:r>
          </w:p>
        </w:tc>
      </w:tr>
    </w:tbl>
    <w:p w:rsidR="00BD2CF4" w:rsidRPr="00BD2CF4" w:rsidRDefault="00BD2CF4">
      <w:pPr>
        <w:rPr>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4E7612" w:rsidRPr="00470372" w:rsidTr="00006F58">
        <w:trPr>
          <w:trHeight w:val="647"/>
        </w:trPr>
        <w:tc>
          <w:tcPr>
            <w:tcW w:w="9526" w:type="dxa"/>
            <w:tcBorders>
              <w:top w:val="single" w:sz="4" w:space="0" w:color="auto"/>
              <w:left w:val="single" w:sz="4" w:space="0" w:color="auto"/>
              <w:bottom w:val="single" w:sz="4" w:space="0" w:color="auto"/>
              <w:right w:val="single" w:sz="4" w:space="0" w:color="auto"/>
            </w:tcBorders>
            <w:vAlign w:val="center"/>
          </w:tcPr>
          <w:p w:rsidR="00B8040C" w:rsidRPr="00470372" w:rsidRDefault="003E1728" w:rsidP="00954DE5">
            <w:pPr>
              <w:ind w:right="43"/>
            </w:pPr>
            <w:r>
              <w:rPr>
                <w:noProof/>
                <w:lang w:val="fr-FR" w:eastAsia="fr-FR"/>
              </w:rPr>
              <mc:AlternateContent>
                <mc:Choice Requires="wps">
                  <w:drawing>
                    <wp:anchor distT="0" distB="0" distL="114300" distR="114300" simplePos="0" relativeHeight="251667456" behindDoc="0" locked="0" layoutInCell="1" allowOverlap="1">
                      <wp:simplePos x="0" y="0"/>
                      <wp:positionH relativeFrom="column">
                        <wp:posOffset>4844415</wp:posOffset>
                      </wp:positionH>
                      <wp:positionV relativeFrom="paragraph">
                        <wp:posOffset>-21590</wp:posOffset>
                      </wp:positionV>
                      <wp:extent cx="454025" cy="257175"/>
                      <wp:effectExtent l="0" t="0" r="22225" b="28575"/>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57175"/>
                              </a:xfrm>
                              <a:prstGeom prst="rect">
                                <a:avLst/>
                              </a:prstGeom>
                              <a:solidFill>
                                <a:srgbClr val="FFFFFF"/>
                              </a:solidFill>
                              <a:ln w="9525">
                                <a:solidFill>
                                  <a:srgbClr val="000000"/>
                                </a:solidFill>
                                <a:miter lim="800000"/>
                                <a:headEnd/>
                                <a:tailEnd/>
                              </a:ln>
                            </wps:spPr>
                            <wps:txbx>
                              <w:txbxContent>
                                <w:p w:rsidR="00006F58" w:rsidRPr="00704998" w:rsidRDefault="00153010" w:rsidP="00006F58">
                                  <w:pPr>
                                    <w:jc w:val="center"/>
                                    <w:rPr>
                                      <w:color w:val="0000FF"/>
                                      <w:lang w:eastAsia="ar-SA"/>
                                    </w:rPr>
                                  </w:pPr>
                                  <w:r>
                                    <w:rPr>
                                      <w:color w:val="0000FF"/>
                                      <w:lang w:eastAsia="ar-SA"/>
                                    </w:rPr>
                                    <w:t>5</w:t>
                                  </w:r>
                                </w:p>
                                <w:p w:rsidR="00006F58" w:rsidRDefault="00006F58" w:rsidP="00006F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8" style="position:absolute;margin-left:381.45pt;margin-top:-1.7pt;width:35.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">
                      <v:textbox>
                        <w:txbxContent>
                          <w:p w:rsidR="00006F58" w:rsidRPr="00704998" w:rsidRDefault="00153010" w:rsidP="00006F58">
                            <w:pPr>
                              <w:jc w:val="center"/>
                              <w:rPr>
                                <w:color w:val="0000FF"/>
                                <w:lang w:eastAsia="ar-SA"/>
                              </w:rPr>
                            </w:pPr>
                            <w:r>
                              <w:rPr>
                                <w:color w:val="0000FF"/>
                                <w:lang w:eastAsia="ar-SA"/>
                              </w:rPr>
                              <w:t>5</w:t>
                            </w:r>
                          </w:p>
                          <w:p w:rsidR="00006F58" w:rsidRDefault="00006F58" w:rsidP="00006F58">
                            <w:pPr>
                              <w:jc w:val="center"/>
                            </w:pPr>
                          </w:p>
                        </w:txbxContent>
                      </v:textbox>
                    </v:rect>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5556"/>
        <w:gridCol w:w="1350"/>
        <w:gridCol w:w="2648"/>
      </w:tblGrid>
      <w:tr w:rsidR="004E7612" w:rsidRPr="00470372" w:rsidTr="004E207B">
        <w:trPr>
          <w:trHeight w:val="656"/>
        </w:trPr>
        <w:tc>
          <w:tcPr>
            <w:tcW w:w="9952"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153010" w:rsidRPr="00153010" w:rsidRDefault="00153010" w:rsidP="00153010">
            <w:pPr>
              <w:ind w:right="43"/>
              <w:jc w:val="both"/>
              <w:rPr>
                <w:rFonts w:asciiTheme="majorBidi" w:hAnsiTheme="majorBidi" w:cstheme="majorBidi"/>
                <w:color w:val="0000FF"/>
              </w:rPr>
            </w:pPr>
            <w:r w:rsidRPr="00153010">
              <w:rPr>
                <w:rFonts w:asciiTheme="majorBidi" w:hAnsiTheme="majorBidi" w:cstheme="majorBidi"/>
                <w:color w:val="0000FF"/>
              </w:rPr>
              <w:t>For each of the domains of learning shown below indicate:</w:t>
            </w:r>
          </w:p>
          <w:p w:rsidR="00153010" w:rsidRPr="00153010" w:rsidRDefault="00153010" w:rsidP="00153010">
            <w:pPr>
              <w:pStyle w:val="Paragraphedeliste"/>
              <w:numPr>
                <w:ilvl w:val="0"/>
                <w:numId w:val="8"/>
              </w:numPr>
              <w:rPr>
                <w:rFonts w:asciiTheme="majorBidi" w:hAnsiTheme="majorBidi" w:cstheme="majorBidi"/>
                <w:color w:val="0000FF"/>
              </w:rPr>
            </w:pPr>
            <w:r w:rsidRPr="00153010">
              <w:rPr>
                <w:rFonts w:asciiTheme="majorBidi" w:hAnsiTheme="majorBidi" w:cstheme="majorBidi"/>
                <w:color w:val="0000FF"/>
              </w:rPr>
              <w:t xml:space="preserve">A brief summary of the knowledge or skill the course is intended to develop; </w:t>
            </w:r>
          </w:p>
          <w:p w:rsidR="00153010" w:rsidRDefault="00153010" w:rsidP="00153010">
            <w:pPr>
              <w:pStyle w:val="Paragraphedeliste"/>
              <w:numPr>
                <w:ilvl w:val="0"/>
                <w:numId w:val="8"/>
              </w:numPr>
              <w:rPr>
                <w:rFonts w:asciiTheme="majorBidi" w:hAnsiTheme="majorBidi" w:cstheme="majorBidi"/>
                <w:color w:val="0000FF"/>
              </w:rPr>
            </w:pPr>
            <w:r w:rsidRPr="00153010">
              <w:rPr>
                <w:rFonts w:asciiTheme="majorBidi" w:hAnsiTheme="majorBidi" w:cstheme="majorBidi"/>
                <w:color w:val="0000FF"/>
              </w:rPr>
              <w:t xml:space="preserve">A description of the teaching strategies to be used in the course to develop that knowledge </w:t>
            </w:r>
          </w:p>
          <w:p w:rsidR="00153010" w:rsidRDefault="00153010" w:rsidP="00153010">
            <w:pPr>
              <w:pStyle w:val="Paragraphedeliste"/>
              <w:rPr>
                <w:rFonts w:asciiTheme="majorBidi" w:hAnsiTheme="majorBidi" w:cstheme="majorBidi"/>
                <w:color w:val="0000FF"/>
              </w:rPr>
            </w:pPr>
            <w:r w:rsidRPr="00153010">
              <w:rPr>
                <w:rFonts w:asciiTheme="majorBidi" w:hAnsiTheme="majorBidi" w:cstheme="majorBidi"/>
                <w:color w:val="0000FF"/>
              </w:rPr>
              <w:t>or  skill;</w:t>
            </w:r>
          </w:p>
          <w:p w:rsidR="00422FFF" w:rsidRPr="00153010" w:rsidRDefault="00153010" w:rsidP="00153010">
            <w:pPr>
              <w:pStyle w:val="Paragraphedeliste"/>
              <w:numPr>
                <w:ilvl w:val="0"/>
                <w:numId w:val="8"/>
              </w:numPr>
              <w:rPr>
                <w:rFonts w:asciiTheme="majorBidi" w:hAnsiTheme="majorBidi" w:cstheme="majorBidi"/>
                <w:color w:val="0000FF"/>
              </w:rPr>
            </w:pPr>
            <w:r w:rsidRPr="00153010">
              <w:rPr>
                <w:rFonts w:asciiTheme="majorBidi" w:hAnsiTheme="majorBidi" w:cstheme="majorBidi"/>
                <w:color w:val="0000FF"/>
              </w:rPr>
              <w:t>The methods of student assessment to be used in the course to evaluate learning outcomes in the domain concerned.</w:t>
            </w:r>
          </w:p>
        </w:tc>
      </w:tr>
      <w:tr w:rsidR="004E7612" w:rsidRPr="00470372" w:rsidTr="004E207B">
        <w:trPr>
          <w:trHeight w:val="656"/>
        </w:trPr>
        <w:tc>
          <w:tcPr>
            <w:tcW w:w="9952"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006F58"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962"/>
              <w:gridCol w:w="3118"/>
              <w:gridCol w:w="4042"/>
            </w:tblGrid>
            <w:tr w:rsidR="00006F58" w:rsidRPr="00C42A62" w:rsidTr="00EF4699">
              <w:tc>
                <w:tcPr>
                  <w:tcW w:w="498" w:type="dxa"/>
                </w:tcPr>
                <w:p w:rsidR="00006F58" w:rsidRPr="00C42A62" w:rsidRDefault="00006F58" w:rsidP="00006F58">
                  <w:pPr>
                    <w:rPr>
                      <w:sz w:val="22"/>
                      <w:szCs w:val="22"/>
                    </w:rPr>
                  </w:pPr>
                  <w:r w:rsidRPr="00C42A62">
                    <w:rPr>
                      <w:sz w:val="22"/>
                      <w:szCs w:val="22"/>
                    </w:rPr>
                    <w:br w:type="page"/>
                  </w:r>
                </w:p>
              </w:tc>
              <w:tc>
                <w:tcPr>
                  <w:tcW w:w="2962" w:type="dxa"/>
                </w:tcPr>
                <w:p w:rsidR="00006F58" w:rsidRPr="004E207B" w:rsidRDefault="00006F58" w:rsidP="004E207B">
                  <w:pPr>
                    <w:rPr>
                      <w:b/>
                      <w:bCs/>
                      <w:sz w:val="20"/>
                      <w:szCs w:val="20"/>
                    </w:rPr>
                  </w:pPr>
                  <w:r w:rsidRPr="004E207B">
                    <w:rPr>
                      <w:b/>
                      <w:bCs/>
                      <w:sz w:val="20"/>
                      <w:szCs w:val="20"/>
                    </w:rPr>
                    <w:t>NQF Learning Domains</w:t>
                  </w:r>
                </w:p>
                <w:p w:rsidR="00006F58" w:rsidRPr="004E207B" w:rsidRDefault="00006F58" w:rsidP="004E207B">
                  <w:pPr>
                    <w:rPr>
                      <w:b/>
                      <w:bCs/>
                      <w:sz w:val="20"/>
                      <w:szCs w:val="20"/>
                    </w:rPr>
                  </w:pPr>
                  <w:r w:rsidRPr="004E207B">
                    <w:rPr>
                      <w:b/>
                      <w:bCs/>
                      <w:sz w:val="20"/>
                      <w:szCs w:val="20"/>
                    </w:rPr>
                    <w:t xml:space="preserve"> And Course Learning Outcomes</w:t>
                  </w:r>
                </w:p>
              </w:tc>
              <w:tc>
                <w:tcPr>
                  <w:tcW w:w="3118" w:type="dxa"/>
                </w:tcPr>
                <w:p w:rsidR="00006F58" w:rsidRPr="004E207B" w:rsidRDefault="00006F58" w:rsidP="004E207B">
                  <w:pPr>
                    <w:rPr>
                      <w:b/>
                      <w:bCs/>
                      <w:sz w:val="20"/>
                      <w:szCs w:val="20"/>
                    </w:rPr>
                  </w:pPr>
                  <w:r w:rsidRPr="004E207B">
                    <w:rPr>
                      <w:b/>
                      <w:bCs/>
                      <w:sz w:val="20"/>
                      <w:szCs w:val="20"/>
                    </w:rPr>
                    <w:t>Course Teaching</w:t>
                  </w:r>
                </w:p>
                <w:p w:rsidR="00006F58" w:rsidRPr="004E207B" w:rsidRDefault="00006F58" w:rsidP="004E207B">
                  <w:pPr>
                    <w:rPr>
                      <w:b/>
                      <w:bCs/>
                      <w:sz w:val="20"/>
                      <w:szCs w:val="20"/>
                    </w:rPr>
                  </w:pPr>
                  <w:r w:rsidRPr="004E207B">
                    <w:rPr>
                      <w:b/>
                      <w:bCs/>
                      <w:sz w:val="20"/>
                      <w:szCs w:val="20"/>
                    </w:rPr>
                    <w:t>Strategies</w:t>
                  </w:r>
                </w:p>
              </w:tc>
              <w:tc>
                <w:tcPr>
                  <w:tcW w:w="4042" w:type="dxa"/>
                </w:tcPr>
                <w:p w:rsidR="00006F58" w:rsidRPr="004E207B" w:rsidRDefault="00006F58" w:rsidP="004E207B">
                  <w:pPr>
                    <w:rPr>
                      <w:b/>
                      <w:bCs/>
                      <w:sz w:val="20"/>
                      <w:szCs w:val="20"/>
                    </w:rPr>
                  </w:pPr>
                  <w:r w:rsidRPr="004E207B">
                    <w:rPr>
                      <w:b/>
                      <w:bCs/>
                      <w:sz w:val="20"/>
                      <w:szCs w:val="20"/>
                    </w:rPr>
                    <w:t>Course Assessment</w:t>
                  </w:r>
                </w:p>
                <w:p w:rsidR="00006F58" w:rsidRPr="004E207B" w:rsidRDefault="00006F58" w:rsidP="004E207B">
                  <w:pPr>
                    <w:rPr>
                      <w:b/>
                      <w:bCs/>
                      <w:sz w:val="20"/>
                      <w:szCs w:val="20"/>
                    </w:rPr>
                  </w:pPr>
                  <w:r w:rsidRPr="004E207B">
                    <w:rPr>
                      <w:b/>
                      <w:bCs/>
                      <w:sz w:val="20"/>
                      <w:szCs w:val="20"/>
                    </w:rPr>
                    <w:t>Methods</w:t>
                  </w:r>
                </w:p>
              </w:tc>
            </w:tr>
            <w:tr w:rsidR="00006F58" w:rsidRPr="00C42A62" w:rsidTr="00C33E4E">
              <w:tc>
                <w:tcPr>
                  <w:tcW w:w="498" w:type="dxa"/>
                </w:tcPr>
                <w:p w:rsidR="00006F58" w:rsidRPr="00C42A62" w:rsidRDefault="00006F58" w:rsidP="00006F58">
                  <w:pPr>
                    <w:rPr>
                      <w:b/>
                      <w:bCs/>
                      <w:sz w:val="22"/>
                      <w:szCs w:val="22"/>
                    </w:rPr>
                  </w:pPr>
                  <w:r w:rsidRPr="00C42A62">
                    <w:rPr>
                      <w:b/>
                      <w:bCs/>
                      <w:sz w:val="22"/>
                      <w:szCs w:val="22"/>
                    </w:rPr>
                    <w:t>1.0</w:t>
                  </w:r>
                </w:p>
              </w:tc>
              <w:tc>
                <w:tcPr>
                  <w:tcW w:w="10122" w:type="dxa"/>
                  <w:gridSpan w:val="3"/>
                </w:tcPr>
                <w:p w:rsidR="00006F58" w:rsidRPr="00225077" w:rsidRDefault="00225077" w:rsidP="00225077">
                  <w:pPr>
                    <w:rPr>
                      <w:b/>
                      <w:bCs/>
                      <w:sz w:val="20"/>
                      <w:szCs w:val="20"/>
                    </w:rPr>
                  </w:pPr>
                  <w:r>
                    <w:rPr>
                      <w:b/>
                      <w:bCs/>
                      <w:sz w:val="20"/>
                      <w:szCs w:val="20"/>
                    </w:rPr>
                    <w:t>Knowledge</w:t>
                  </w:r>
                </w:p>
              </w:tc>
            </w:tr>
            <w:tr w:rsidR="004E207B" w:rsidRPr="00C42A62" w:rsidTr="00EF4699">
              <w:tc>
                <w:tcPr>
                  <w:tcW w:w="498" w:type="dxa"/>
                </w:tcPr>
                <w:p w:rsidR="004E207B" w:rsidRPr="00C42A62" w:rsidRDefault="004E207B" w:rsidP="004E207B">
                  <w:pPr>
                    <w:rPr>
                      <w:sz w:val="22"/>
                      <w:szCs w:val="22"/>
                    </w:rPr>
                  </w:pPr>
                  <w:r w:rsidRPr="00C42A62">
                    <w:rPr>
                      <w:sz w:val="22"/>
                      <w:szCs w:val="22"/>
                    </w:rPr>
                    <w:t>1.1</w:t>
                  </w:r>
                </w:p>
              </w:tc>
              <w:tc>
                <w:tcPr>
                  <w:tcW w:w="2962" w:type="dxa"/>
                </w:tcPr>
                <w:p w:rsidR="00EF4699" w:rsidRDefault="00EF4699" w:rsidP="00EF4699">
                  <w:pPr>
                    <w:rPr>
                      <w:rFonts w:asciiTheme="majorBidi" w:hAnsiTheme="majorBidi" w:cstheme="majorBidi"/>
                      <w:color w:val="0000FF"/>
                      <w:sz w:val="20"/>
                      <w:szCs w:val="20"/>
                    </w:rPr>
                  </w:pPr>
                </w:p>
                <w:p w:rsidR="004E207B" w:rsidRPr="004E207B" w:rsidRDefault="00EF4699" w:rsidP="00EF4699">
                  <w:pPr>
                    <w:rPr>
                      <w:rFonts w:asciiTheme="majorBidi" w:hAnsiTheme="majorBidi" w:cstheme="majorBidi"/>
                      <w:color w:val="0000FF"/>
                      <w:sz w:val="20"/>
                      <w:szCs w:val="20"/>
                    </w:rPr>
                  </w:pPr>
                  <w:r w:rsidRPr="00EF4699">
                    <w:rPr>
                      <w:rFonts w:asciiTheme="majorBidi" w:hAnsiTheme="majorBidi" w:cstheme="majorBidi"/>
                      <w:color w:val="0000FF"/>
                      <w:sz w:val="20"/>
                      <w:szCs w:val="20"/>
                    </w:rPr>
                    <w:t>Understanding the concepts of Lattice theory</w:t>
                  </w:r>
                </w:p>
              </w:tc>
              <w:tc>
                <w:tcPr>
                  <w:tcW w:w="3118" w:type="dxa"/>
                </w:tcPr>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Contact with Lecturers through office hours.</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Tutorial discussions.</w:t>
                  </w:r>
                </w:p>
                <w:p w:rsidR="004E207B" w:rsidRPr="004E207B"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Homework assignments.</w:t>
                  </w:r>
                </w:p>
              </w:tc>
              <w:tc>
                <w:tcPr>
                  <w:tcW w:w="4042" w:type="dxa"/>
                </w:tcPr>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Short quizzes in tutorial classes.</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Two midterm exams. </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In addition to the final exam.</w:t>
                  </w:r>
                </w:p>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Evaluation of skills during</w:t>
                  </w:r>
                </w:p>
                <w:p w:rsidR="004E207B" w:rsidRPr="004E207B" w:rsidRDefault="00EF4699" w:rsidP="00EF4699">
                  <w:pPr>
                    <w:ind w:left="450"/>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 lectures and tutorials.</w:t>
                  </w: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2.0</w:t>
                  </w:r>
                </w:p>
              </w:tc>
              <w:tc>
                <w:tcPr>
                  <w:tcW w:w="10122" w:type="dxa"/>
                  <w:gridSpan w:val="3"/>
                </w:tcPr>
                <w:p w:rsidR="00006F58" w:rsidRPr="004E207B" w:rsidRDefault="00006F58" w:rsidP="004E207B">
                  <w:pPr>
                    <w:rPr>
                      <w:b/>
                      <w:bCs/>
                      <w:sz w:val="22"/>
                      <w:szCs w:val="22"/>
                    </w:rPr>
                  </w:pPr>
                  <w:r w:rsidRPr="004E207B">
                    <w:rPr>
                      <w:b/>
                      <w:bCs/>
                      <w:sz w:val="22"/>
                      <w:szCs w:val="22"/>
                    </w:rPr>
                    <w:t>Cognitive Skills</w:t>
                  </w:r>
                </w:p>
              </w:tc>
            </w:tr>
            <w:tr w:rsidR="006805FD" w:rsidRPr="00C42A62" w:rsidTr="00EF4699">
              <w:tc>
                <w:tcPr>
                  <w:tcW w:w="498" w:type="dxa"/>
                </w:tcPr>
                <w:p w:rsidR="006805FD" w:rsidRPr="00EE5C09" w:rsidRDefault="006805FD" w:rsidP="004E207B">
                  <w:pPr>
                    <w:rPr>
                      <w:sz w:val="22"/>
                      <w:szCs w:val="22"/>
                    </w:rPr>
                  </w:pPr>
                  <w:r>
                    <w:rPr>
                      <w:sz w:val="22"/>
                      <w:szCs w:val="22"/>
                    </w:rPr>
                    <w:t>2.1</w:t>
                  </w:r>
                </w:p>
              </w:tc>
              <w:tc>
                <w:tcPr>
                  <w:tcW w:w="2962" w:type="dxa"/>
                </w:tcPr>
                <w:p w:rsidR="006805FD" w:rsidRPr="004E207B" w:rsidRDefault="00EF4699" w:rsidP="004E207B">
                  <w:pPr>
                    <w:rPr>
                      <w:rFonts w:asciiTheme="majorBidi" w:hAnsiTheme="majorBidi" w:cstheme="majorBidi"/>
                      <w:color w:val="0000FF"/>
                      <w:sz w:val="20"/>
                      <w:szCs w:val="20"/>
                    </w:rPr>
                  </w:pPr>
                  <w:r w:rsidRPr="00EF4699">
                    <w:rPr>
                      <w:rFonts w:asciiTheme="majorBidi" w:hAnsiTheme="majorBidi" w:cstheme="majorBidi"/>
                      <w:color w:val="0000FF"/>
                      <w:sz w:val="20"/>
                      <w:szCs w:val="20"/>
                    </w:rPr>
                    <w:t>To prepare the students to appreciate the implications of deep results in this course. Clarifying the main points of the course and linking previous knowledge to the lectures through solving problems, also identifying how useful the material in applications.</w:t>
                  </w:r>
                </w:p>
              </w:tc>
              <w:tc>
                <w:tcPr>
                  <w:tcW w:w="3118" w:type="dxa"/>
                </w:tcPr>
                <w:p w:rsidR="00EF4699" w:rsidRDefault="00EF4699" w:rsidP="00EF4699">
                  <w:pPr>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Constructing as many examples as possible, so that the students appreciate this sophisticated course.</w:t>
                  </w:r>
                </w:p>
                <w:p w:rsidR="006805FD" w:rsidRDefault="00EF4699" w:rsidP="00EF4699">
                  <w:pPr>
                    <w:pStyle w:val="Paragraphedeliste"/>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Directing the students to how to think in formulating mathematical models through discussions during the lectures.</w:t>
                  </w:r>
                </w:p>
                <w:p w:rsidR="00EF4699" w:rsidRPr="00EF4699" w:rsidRDefault="00EF4699" w:rsidP="00EF4699">
                  <w:pPr>
                    <w:pStyle w:val="Paragraphedeliste"/>
                    <w:numPr>
                      <w:ilvl w:val="0"/>
                      <w:numId w:val="2"/>
                    </w:numPr>
                    <w:rPr>
                      <w:rFonts w:asciiTheme="majorBidi" w:hAnsiTheme="majorBidi" w:cstheme="majorBidi"/>
                      <w:color w:val="0000FF"/>
                      <w:sz w:val="20"/>
                      <w:szCs w:val="20"/>
                    </w:rPr>
                  </w:pPr>
                  <w:r w:rsidRPr="00EF4699">
                    <w:rPr>
                      <w:rFonts w:asciiTheme="majorBidi" w:hAnsiTheme="majorBidi" w:cstheme="majorBidi"/>
                      <w:color w:val="0000FF"/>
                      <w:sz w:val="20"/>
                      <w:szCs w:val="20"/>
                    </w:rPr>
                    <w:t>Home works</w:t>
                  </w:r>
                  <w:r>
                    <w:rPr>
                      <w:rFonts w:asciiTheme="majorBidi" w:hAnsiTheme="majorBidi" w:cstheme="majorBidi"/>
                      <w:color w:val="0000FF"/>
                      <w:sz w:val="20"/>
                      <w:szCs w:val="20"/>
                    </w:rPr>
                    <w:t>.</w:t>
                  </w:r>
                </w:p>
              </w:tc>
              <w:tc>
                <w:tcPr>
                  <w:tcW w:w="4042" w:type="dxa"/>
                </w:tcPr>
                <w:p w:rsidR="006805FD" w:rsidRDefault="006805FD" w:rsidP="004E207B">
                  <w:pPr>
                    <w:rPr>
                      <w:rFonts w:asciiTheme="majorBidi" w:hAnsiTheme="majorBidi" w:cstheme="majorBidi"/>
                      <w:color w:val="0000FF"/>
                      <w:sz w:val="20"/>
                      <w:szCs w:val="20"/>
                    </w:rPr>
                  </w:pPr>
                </w:p>
                <w:p w:rsidR="006805FD" w:rsidRDefault="006805FD" w:rsidP="004E207B">
                  <w:pPr>
                    <w:rPr>
                      <w:rFonts w:asciiTheme="majorBidi" w:hAnsiTheme="majorBidi" w:cstheme="majorBidi"/>
                      <w:color w:val="0000FF"/>
                      <w:sz w:val="20"/>
                      <w:szCs w:val="20"/>
                    </w:rPr>
                  </w:pPr>
                </w:p>
                <w:p w:rsidR="00EF4699" w:rsidRDefault="00EF4699" w:rsidP="004E207B">
                  <w:pPr>
                    <w:rPr>
                      <w:rFonts w:asciiTheme="majorBidi" w:hAnsiTheme="majorBidi" w:cstheme="majorBidi"/>
                      <w:color w:val="0000FF"/>
                      <w:sz w:val="20"/>
                      <w:szCs w:val="20"/>
                    </w:rPr>
                  </w:pPr>
                </w:p>
                <w:p w:rsidR="00EF4699" w:rsidRDefault="00EF4699" w:rsidP="004E207B">
                  <w:pPr>
                    <w:rPr>
                      <w:rFonts w:asciiTheme="majorBidi" w:hAnsiTheme="majorBidi" w:cstheme="majorBidi"/>
                      <w:color w:val="0000FF"/>
                      <w:sz w:val="20"/>
                      <w:szCs w:val="20"/>
                    </w:rPr>
                  </w:pPr>
                </w:p>
                <w:p w:rsidR="006805FD" w:rsidRPr="004E207B" w:rsidRDefault="006805FD" w:rsidP="004E207B">
                  <w:pPr>
                    <w:rPr>
                      <w:rFonts w:asciiTheme="majorBidi" w:hAnsiTheme="majorBidi" w:cstheme="majorBidi"/>
                      <w:color w:val="0000FF"/>
                      <w:sz w:val="20"/>
                      <w:szCs w:val="20"/>
                    </w:rPr>
                  </w:pPr>
                  <w:r w:rsidRPr="004E207B">
                    <w:rPr>
                      <w:rFonts w:asciiTheme="majorBidi" w:hAnsiTheme="majorBidi" w:cstheme="majorBidi"/>
                      <w:color w:val="0000FF"/>
                      <w:sz w:val="20"/>
                      <w:szCs w:val="20"/>
                    </w:rPr>
                    <w:t>Short quizzes</w:t>
                  </w:r>
                </w:p>
                <w:p w:rsidR="006805FD" w:rsidRDefault="006805FD" w:rsidP="006805FD">
                  <w:pPr>
                    <w:rPr>
                      <w:rFonts w:asciiTheme="majorBidi" w:hAnsiTheme="majorBidi" w:cstheme="majorBidi"/>
                      <w:color w:val="0000FF"/>
                      <w:sz w:val="20"/>
                      <w:szCs w:val="20"/>
                    </w:rPr>
                  </w:pPr>
                  <w:r>
                    <w:rPr>
                      <w:rFonts w:asciiTheme="majorBidi" w:hAnsiTheme="majorBidi" w:cstheme="majorBidi"/>
                      <w:color w:val="0000FF"/>
                      <w:sz w:val="20"/>
                      <w:szCs w:val="20"/>
                    </w:rPr>
                    <w:t xml:space="preserve">Mid-Term </w:t>
                  </w:r>
                </w:p>
                <w:p w:rsidR="006805FD" w:rsidRPr="004E207B" w:rsidRDefault="006805FD" w:rsidP="004E207B">
                  <w:pPr>
                    <w:rPr>
                      <w:rFonts w:asciiTheme="majorBidi" w:hAnsiTheme="majorBidi" w:cstheme="majorBidi"/>
                      <w:color w:val="0000FF"/>
                      <w:sz w:val="20"/>
                      <w:szCs w:val="20"/>
                    </w:rPr>
                  </w:pPr>
                  <w:r w:rsidRPr="004E207B">
                    <w:rPr>
                      <w:rFonts w:asciiTheme="majorBidi" w:hAnsiTheme="majorBidi" w:cstheme="majorBidi"/>
                      <w:color w:val="0000FF"/>
                      <w:sz w:val="20"/>
                      <w:szCs w:val="20"/>
                    </w:rPr>
                    <w:t xml:space="preserve"> final exams</w:t>
                  </w:r>
                </w:p>
                <w:p w:rsidR="006805FD" w:rsidRPr="004E207B" w:rsidRDefault="006805FD" w:rsidP="004E207B">
                  <w:pPr>
                    <w:rPr>
                      <w:rFonts w:asciiTheme="majorBidi" w:hAnsiTheme="majorBidi" w:cstheme="majorBidi"/>
                      <w:color w:val="0000FF"/>
                      <w:sz w:val="20"/>
                      <w:szCs w:val="20"/>
                    </w:rPr>
                  </w:pPr>
                  <w:r w:rsidRPr="004E207B">
                    <w:rPr>
                      <w:rFonts w:asciiTheme="majorBidi" w:hAnsiTheme="majorBidi" w:cstheme="majorBidi"/>
                      <w:color w:val="0000FF"/>
                      <w:sz w:val="20"/>
                      <w:szCs w:val="20"/>
                    </w:rPr>
                    <w:t>Class participation</w:t>
                  </w:r>
                </w:p>
                <w:p w:rsidR="006805FD" w:rsidRPr="004E207B" w:rsidRDefault="006805FD" w:rsidP="004E207B">
                  <w:pPr>
                    <w:rPr>
                      <w:rFonts w:asciiTheme="majorBidi" w:hAnsiTheme="majorBidi" w:cstheme="majorBidi"/>
                      <w:color w:val="0000FF"/>
                      <w:sz w:val="20"/>
                      <w:szCs w:val="20"/>
                    </w:rPr>
                  </w:pP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3.0</w:t>
                  </w:r>
                </w:p>
              </w:tc>
              <w:tc>
                <w:tcPr>
                  <w:tcW w:w="10122" w:type="dxa"/>
                  <w:gridSpan w:val="3"/>
                </w:tcPr>
                <w:p w:rsidR="00006F58" w:rsidRPr="004E207B" w:rsidRDefault="00006F58" w:rsidP="004E207B">
                  <w:pPr>
                    <w:rPr>
                      <w:b/>
                      <w:bCs/>
                      <w:sz w:val="22"/>
                      <w:szCs w:val="22"/>
                    </w:rPr>
                  </w:pPr>
                  <w:r w:rsidRPr="00C42A62">
                    <w:rPr>
                      <w:b/>
                      <w:bCs/>
                      <w:sz w:val="22"/>
                      <w:szCs w:val="22"/>
                    </w:rPr>
                    <w:t>Interp</w:t>
                  </w:r>
                  <w:r w:rsidR="004E207B">
                    <w:rPr>
                      <w:b/>
                      <w:bCs/>
                      <w:sz w:val="22"/>
                      <w:szCs w:val="22"/>
                    </w:rPr>
                    <w:t>ersonal Skills &amp; Responsibility</w:t>
                  </w:r>
                </w:p>
              </w:tc>
            </w:tr>
            <w:tr w:rsidR="006805FD" w:rsidRPr="00C42A62" w:rsidTr="00EF4699">
              <w:tc>
                <w:tcPr>
                  <w:tcW w:w="498" w:type="dxa"/>
                </w:tcPr>
                <w:p w:rsidR="006805FD" w:rsidRPr="00C42A62" w:rsidRDefault="006805FD" w:rsidP="004E207B">
                  <w:pPr>
                    <w:rPr>
                      <w:sz w:val="22"/>
                      <w:szCs w:val="22"/>
                    </w:rPr>
                  </w:pPr>
                  <w:r w:rsidRPr="00C42A62">
                    <w:rPr>
                      <w:sz w:val="22"/>
                      <w:szCs w:val="22"/>
                    </w:rPr>
                    <w:t>3.1</w:t>
                  </w:r>
                </w:p>
              </w:tc>
              <w:tc>
                <w:tcPr>
                  <w:tcW w:w="2962" w:type="dxa"/>
                </w:tcPr>
                <w:p w:rsidR="006805FD" w:rsidRPr="006805FD" w:rsidRDefault="00EF4699" w:rsidP="00EF4699">
                  <w:pPr>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Directing </w:t>
                  </w:r>
                  <w:r>
                    <w:rPr>
                      <w:rFonts w:asciiTheme="majorBidi" w:hAnsiTheme="majorBidi" w:cstheme="majorBidi"/>
                      <w:color w:val="0000FF"/>
                      <w:sz w:val="20"/>
                      <w:szCs w:val="20"/>
                    </w:rPr>
                    <w:t>students to the way of thinking</w:t>
                  </w:r>
                  <w:r w:rsidRPr="00EF4699">
                    <w:rPr>
                      <w:rFonts w:asciiTheme="majorBidi" w:hAnsiTheme="majorBidi" w:cstheme="majorBidi"/>
                      <w:color w:val="0000FF"/>
                      <w:sz w:val="20"/>
                      <w:szCs w:val="20"/>
                    </w:rPr>
                    <w:t>, handling the material and encouraging them to discuss any minor problems related to the material.</w:t>
                  </w:r>
                </w:p>
              </w:tc>
              <w:tc>
                <w:tcPr>
                  <w:tcW w:w="3118" w:type="dxa"/>
                </w:tcPr>
                <w:p w:rsidR="00EF4699" w:rsidRDefault="00EF4699" w:rsidP="00EF4699">
                  <w:pPr>
                    <w:numPr>
                      <w:ilvl w:val="0"/>
                      <w:numId w:val="4"/>
                    </w:numPr>
                    <w:rPr>
                      <w:rFonts w:asciiTheme="majorBidi" w:hAnsiTheme="majorBidi" w:cstheme="majorBidi"/>
                      <w:color w:val="0000FF"/>
                      <w:sz w:val="20"/>
                      <w:szCs w:val="20"/>
                    </w:rPr>
                  </w:pPr>
                  <w:r w:rsidRPr="00EF4699">
                    <w:rPr>
                      <w:rFonts w:asciiTheme="majorBidi" w:hAnsiTheme="majorBidi" w:cstheme="majorBidi"/>
                      <w:color w:val="0000FF"/>
                      <w:sz w:val="20"/>
                      <w:szCs w:val="20"/>
                    </w:rPr>
                    <w:t>The use of different sources for the material</w:t>
                  </w:r>
                </w:p>
                <w:p w:rsidR="006805FD" w:rsidRPr="00EF4699" w:rsidRDefault="00EF4699" w:rsidP="00EF4699">
                  <w:pPr>
                    <w:numPr>
                      <w:ilvl w:val="0"/>
                      <w:numId w:val="4"/>
                    </w:numPr>
                    <w:rPr>
                      <w:rFonts w:asciiTheme="majorBidi" w:hAnsiTheme="majorBidi" w:cstheme="majorBidi"/>
                      <w:color w:val="0000FF"/>
                      <w:sz w:val="20"/>
                      <w:szCs w:val="20"/>
                    </w:rPr>
                  </w:pPr>
                  <w:r w:rsidRPr="00EF4699">
                    <w:rPr>
                      <w:rFonts w:asciiTheme="majorBidi" w:hAnsiTheme="majorBidi" w:cstheme="majorBidi"/>
                      <w:color w:val="0000FF"/>
                      <w:sz w:val="20"/>
                      <w:szCs w:val="20"/>
                    </w:rPr>
                    <w:t xml:space="preserve">Correcting home works and directing students to good presentation of their home work </w:t>
                  </w:r>
                </w:p>
              </w:tc>
              <w:tc>
                <w:tcPr>
                  <w:tcW w:w="4042" w:type="dxa"/>
                </w:tcPr>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Continuous checking to the student</w:t>
                  </w:r>
                </w:p>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 xml:space="preserve">skills in understanding the course. </w:t>
                  </w:r>
                </w:p>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 xml:space="preserve">Encouraging students to participate </w:t>
                  </w:r>
                </w:p>
                <w:p w:rsid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 xml:space="preserve">in giving seminars and their </w:t>
                  </w:r>
                </w:p>
                <w:p w:rsidR="006805FD" w:rsidRP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impressions on the important results.</w:t>
                  </w: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lastRenderedPageBreak/>
                    <w:t>4.0</w:t>
                  </w:r>
                </w:p>
              </w:tc>
              <w:tc>
                <w:tcPr>
                  <w:tcW w:w="10122" w:type="dxa"/>
                  <w:gridSpan w:val="3"/>
                </w:tcPr>
                <w:p w:rsidR="00006F58" w:rsidRPr="00B40CC1" w:rsidRDefault="00006F58" w:rsidP="00B40CC1">
                  <w:pPr>
                    <w:rPr>
                      <w:b/>
                      <w:bCs/>
                      <w:sz w:val="22"/>
                      <w:szCs w:val="22"/>
                    </w:rPr>
                  </w:pPr>
                  <w:r w:rsidRPr="00C42A62">
                    <w:rPr>
                      <w:b/>
                      <w:bCs/>
                      <w:sz w:val="22"/>
                      <w:szCs w:val="22"/>
                    </w:rPr>
                    <w:t>Communication, Information Technology, Numerical</w:t>
                  </w:r>
                </w:p>
              </w:tc>
            </w:tr>
            <w:tr w:rsidR="006805FD" w:rsidRPr="00C42A62" w:rsidTr="009C7241">
              <w:tc>
                <w:tcPr>
                  <w:tcW w:w="498" w:type="dxa"/>
                </w:tcPr>
                <w:p w:rsidR="006805FD" w:rsidRPr="00C42A62" w:rsidRDefault="006805FD" w:rsidP="004E207B">
                  <w:pPr>
                    <w:rPr>
                      <w:sz w:val="22"/>
                      <w:szCs w:val="22"/>
                    </w:rPr>
                  </w:pPr>
                  <w:r w:rsidRPr="00C42A62">
                    <w:rPr>
                      <w:sz w:val="22"/>
                      <w:szCs w:val="22"/>
                    </w:rPr>
                    <w:t>4.1</w:t>
                  </w:r>
                </w:p>
              </w:tc>
              <w:tc>
                <w:tcPr>
                  <w:tcW w:w="2962" w:type="dxa"/>
                </w:tcPr>
                <w:p w:rsidR="006805FD" w:rsidRPr="00B40CC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The use of computational tools and   presentation of homework.</w:t>
                  </w:r>
                </w:p>
              </w:tc>
              <w:tc>
                <w:tcPr>
                  <w:tcW w:w="3118" w:type="dxa"/>
                </w:tcPr>
                <w:p w:rsidR="006805FD" w:rsidRPr="009C7241" w:rsidRDefault="009C7241" w:rsidP="009C7241">
                  <w:pPr>
                    <w:rPr>
                      <w:rFonts w:asciiTheme="majorBidi" w:hAnsiTheme="majorBidi" w:cstheme="majorBidi"/>
                      <w:color w:val="0000FF"/>
                      <w:sz w:val="20"/>
                      <w:szCs w:val="20"/>
                    </w:rPr>
                  </w:pPr>
                  <w:r w:rsidRPr="009C7241">
                    <w:rPr>
                      <w:rFonts w:asciiTheme="majorBidi" w:hAnsiTheme="majorBidi" w:cstheme="majorBidi"/>
                      <w:color w:val="0000FF"/>
                      <w:sz w:val="20"/>
                      <w:szCs w:val="20"/>
                    </w:rPr>
                    <w:t>Encouraging students to use the different available tools in studying the course.</w:t>
                  </w:r>
                  <w:r w:rsidR="006805FD" w:rsidRPr="009C7241">
                    <w:rPr>
                      <w:rFonts w:asciiTheme="majorBidi" w:hAnsiTheme="majorBidi" w:cstheme="majorBidi"/>
                      <w:color w:val="0000FF"/>
                      <w:sz w:val="20"/>
                      <w:szCs w:val="20"/>
                    </w:rPr>
                    <w:t xml:space="preserve"> </w:t>
                  </w:r>
                </w:p>
              </w:tc>
              <w:tc>
                <w:tcPr>
                  <w:tcW w:w="4042" w:type="dxa"/>
                </w:tcPr>
                <w:p w:rsidR="006805FD" w:rsidRPr="006805FD" w:rsidRDefault="009C7241" w:rsidP="006805FD">
                  <w:pPr>
                    <w:rPr>
                      <w:rFonts w:asciiTheme="majorBidi" w:hAnsiTheme="majorBidi" w:cstheme="majorBidi"/>
                      <w:color w:val="0000FF"/>
                      <w:sz w:val="20"/>
                      <w:szCs w:val="20"/>
                    </w:rPr>
                  </w:pPr>
                  <w:r w:rsidRPr="009C7241">
                    <w:rPr>
                      <w:rFonts w:asciiTheme="majorBidi" w:hAnsiTheme="majorBidi" w:cstheme="majorBidi"/>
                      <w:color w:val="0000FF"/>
                      <w:sz w:val="20"/>
                      <w:szCs w:val="20"/>
                    </w:rPr>
                    <w:t>Giving a letter of appreciation to the distinguished students</w:t>
                  </w:r>
                  <w:r>
                    <w:rPr>
                      <w:rFonts w:asciiTheme="majorBidi" w:hAnsiTheme="majorBidi" w:cstheme="majorBidi"/>
                      <w:color w:val="0000FF"/>
                      <w:sz w:val="20"/>
                      <w:szCs w:val="20"/>
                    </w:rPr>
                    <w:t>.</w:t>
                  </w:r>
                </w:p>
              </w:tc>
            </w:tr>
            <w:tr w:rsidR="00006F58" w:rsidRPr="00C42A62" w:rsidTr="00C33E4E">
              <w:tc>
                <w:tcPr>
                  <w:tcW w:w="498" w:type="dxa"/>
                </w:tcPr>
                <w:p w:rsidR="00006F58" w:rsidRPr="00C42A62" w:rsidRDefault="00006F58" w:rsidP="004E207B">
                  <w:pPr>
                    <w:rPr>
                      <w:b/>
                      <w:bCs/>
                      <w:sz w:val="22"/>
                      <w:szCs w:val="22"/>
                    </w:rPr>
                  </w:pPr>
                  <w:r w:rsidRPr="00C42A62">
                    <w:rPr>
                      <w:b/>
                      <w:bCs/>
                      <w:sz w:val="22"/>
                      <w:szCs w:val="22"/>
                    </w:rPr>
                    <w:t>5.0</w:t>
                  </w:r>
                </w:p>
              </w:tc>
              <w:tc>
                <w:tcPr>
                  <w:tcW w:w="10122" w:type="dxa"/>
                  <w:gridSpan w:val="3"/>
                </w:tcPr>
                <w:p w:rsidR="00006F58" w:rsidRPr="00B40CC1" w:rsidRDefault="00006F58" w:rsidP="00B40CC1">
                  <w:pPr>
                    <w:rPr>
                      <w:b/>
                      <w:bCs/>
                      <w:sz w:val="22"/>
                      <w:szCs w:val="22"/>
                    </w:rPr>
                  </w:pPr>
                  <w:r w:rsidRPr="00C42A62">
                    <w:rPr>
                      <w:b/>
                      <w:bCs/>
                      <w:sz w:val="22"/>
                      <w:szCs w:val="22"/>
                    </w:rPr>
                    <w:t>Psychomotor</w:t>
                  </w:r>
                </w:p>
              </w:tc>
            </w:tr>
            <w:tr w:rsidR="006805FD" w:rsidRPr="00C42A62" w:rsidTr="00EF4699">
              <w:tc>
                <w:tcPr>
                  <w:tcW w:w="498" w:type="dxa"/>
                </w:tcPr>
                <w:p w:rsidR="006805FD" w:rsidRPr="00C42A62" w:rsidRDefault="006805FD" w:rsidP="006805FD">
                  <w:pPr>
                    <w:rPr>
                      <w:sz w:val="22"/>
                      <w:szCs w:val="22"/>
                    </w:rPr>
                  </w:pPr>
                </w:p>
              </w:tc>
              <w:tc>
                <w:tcPr>
                  <w:tcW w:w="2962" w:type="dxa"/>
                </w:tcPr>
                <w:p w:rsidR="006805FD" w:rsidRPr="000932C1" w:rsidRDefault="006805FD" w:rsidP="006805FD">
                  <w:pPr>
                    <w:jc w:val="center"/>
                    <w:rPr>
                      <w:color w:val="0000FF"/>
                      <w:sz w:val="20"/>
                      <w:szCs w:val="20"/>
                      <w:lang w:eastAsia="ar-SA"/>
                    </w:rPr>
                  </w:pPr>
                  <w:r w:rsidRPr="000932C1">
                    <w:rPr>
                      <w:color w:val="0000FF"/>
                      <w:sz w:val="20"/>
                      <w:szCs w:val="20"/>
                      <w:lang w:eastAsia="ar-SA"/>
                    </w:rPr>
                    <w:t>Not Applicable</w:t>
                  </w:r>
                </w:p>
              </w:tc>
              <w:tc>
                <w:tcPr>
                  <w:tcW w:w="3118" w:type="dxa"/>
                </w:tcPr>
                <w:p w:rsidR="006805FD" w:rsidRPr="000932C1" w:rsidRDefault="006805FD" w:rsidP="006805FD">
                  <w:pPr>
                    <w:jc w:val="center"/>
                    <w:rPr>
                      <w:color w:val="0000FF"/>
                      <w:sz w:val="20"/>
                      <w:szCs w:val="20"/>
                      <w:lang w:eastAsia="ar-SA"/>
                    </w:rPr>
                  </w:pPr>
                  <w:r w:rsidRPr="000932C1">
                    <w:rPr>
                      <w:color w:val="0000FF"/>
                      <w:sz w:val="20"/>
                      <w:szCs w:val="20"/>
                      <w:lang w:eastAsia="ar-SA"/>
                    </w:rPr>
                    <w:t>Not Applicable</w:t>
                  </w:r>
                </w:p>
              </w:tc>
              <w:tc>
                <w:tcPr>
                  <w:tcW w:w="4042" w:type="dxa"/>
                </w:tcPr>
                <w:p w:rsidR="006805FD" w:rsidRPr="000932C1" w:rsidRDefault="006805FD" w:rsidP="006805FD">
                  <w:pPr>
                    <w:jc w:val="center"/>
                    <w:rPr>
                      <w:color w:val="0000FF"/>
                      <w:sz w:val="20"/>
                      <w:szCs w:val="20"/>
                      <w:lang w:eastAsia="ar-SA"/>
                    </w:rPr>
                  </w:pPr>
                  <w:r w:rsidRPr="000932C1">
                    <w:rPr>
                      <w:color w:val="0000FF"/>
                      <w:sz w:val="20"/>
                      <w:szCs w:val="20"/>
                      <w:lang w:eastAsia="ar-SA"/>
                    </w:rPr>
                    <w:t>Not Applicable</w:t>
                  </w:r>
                </w:p>
              </w:tc>
            </w:tr>
          </w:tbl>
          <w:p w:rsidR="00B8040C" w:rsidRPr="00470372" w:rsidRDefault="004E7612" w:rsidP="001D6119">
            <w:pPr>
              <w:ind w:right="43"/>
              <w:jc w:val="both"/>
            </w:pPr>
            <w:r w:rsidRPr="00C06E2C">
              <w:t xml:space="preserve"> </w:t>
            </w:r>
          </w:p>
        </w:tc>
      </w:tr>
      <w:tr w:rsidR="004E7612" w:rsidRPr="00470372" w:rsidTr="004E207B">
        <w:tblPrEx>
          <w:tblLook w:val="0000" w:firstRow="0" w:lastRow="0" w:firstColumn="0" w:lastColumn="0" w:noHBand="0" w:noVBand="0"/>
        </w:tblPrEx>
        <w:tc>
          <w:tcPr>
            <w:tcW w:w="9952" w:type="dxa"/>
            <w:gridSpan w:val="4"/>
          </w:tcPr>
          <w:p w:rsidR="004E7612" w:rsidRPr="00422FFF" w:rsidRDefault="009D3A5F" w:rsidP="00265A1C">
            <w:pPr>
              <w:ind w:right="43"/>
            </w:pPr>
            <w:r w:rsidRPr="00422FFF">
              <w:lastRenderedPageBreak/>
              <w:t>5</w:t>
            </w:r>
            <w:r w:rsidR="004E7612" w:rsidRPr="00422FFF">
              <w:t>. Schedule of Assessment Tasks for Students During the Semester</w:t>
            </w:r>
          </w:p>
          <w:p w:rsidR="004E7612" w:rsidRPr="00470372" w:rsidRDefault="004E7612" w:rsidP="00265A1C">
            <w:pPr>
              <w:ind w:right="43"/>
            </w:pPr>
          </w:p>
        </w:tc>
      </w:tr>
      <w:tr w:rsidR="004E7612" w:rsidRPr="00470372" w:rsidTr="004E207B">
        <w:tblPrEx>
          <w:tblLook w:val="0000" w:firstRow="0" w:lastRow="0" w:firstColumn="0" w:lastColumn="0" w:noHBand="0" w:noVBand="0"/>
        </w:tblPrEx>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648"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1</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First mid term</w:t>
            </w:r>
          </w:p>
        </w:tc>
        <w:tc>
          <w:tcPr>
            <w:tcW w:w="1350" w:type="dxa"/>
            <w:vAlign w:val="center"/>
          </w:tcPr>
          <w:p w:rsidR="00A46500" w:rsidRPr="00204193" w:rsidRDefault="009C7241" w:rsidP="00A46500">
            <w:pPr>
              <w:spacing w:line="215" w:lineRule="auto"/>
              <w:jc w:val="center"/>
              <w:rPr>
                <w:color w:val="0000FF"/>
                <w:sz w:val="22"/>
                <w:szCs w:val="22"/>
                <w:lang w:eastAsia="ar-SA"/>
              </w:rPr>
            </w:pPr>
            <w:r>
              <w:rPr>
                <w:color w:val="0000FF"/>
                <w:sz w:val="22"/>
                <w:szCs w:val="22"/>
                <w:lang w:eastAsia="ar-SA"/>
              </w:rPr>
              <w:t>6</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25%</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2</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Second mid term</w:t>
            </w:r>
          </w:p>
        </w:tc>
        <w:tc>
          <w:tcPr>
            <w:tcW w:w="1350" w:type="dxa"/>
            <w:vAlign w:val="center"/>
          </w:tcPr>
          <w:p w:rsidR="00A46500" w:rsidRPr="00204193" w:rsidRDefault="00A46500" w:rsidP="009C7241">
            <w:pPr>
              <w:spacing w:line="215" w:lineRule="auto"/>
              <w:jc w:val="center"/>
              <w:rPr>
                <w:color w:val="0000FF"/>
                <w:sz w:val="22"/>
                <w:szCs w:val="22"/>
                <w:lang w:eastAsia="ar-SA"/>
              </w:rPr>
            </w:pPr>
            <w:r w:rsidRPr="00204193">
              <w:rPr>
                <w:color w:val="0000FF"/>
                <w:sz w:val="22"/>
                <w:szCs w:val="22"/>
                <w:lang w:eastAsia="ar-SA"/>
              </w:rPr>
              <w:t>1</w:t>
            </w:r>
            <w:r w:rsidR="009C7241">
              <w:rPr>
                <w:color w:val="0000FF"/>
                <w:sz w:val="22"/>
                <w:szCs w:val="22"/>
                <w:lang w:eastAsia="ar-SA"/>
              </w:rPr>
              <w:t>0</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25%</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3</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Quizzes and homework</w:t>
            </w:r>
          </w:p>
        </w:tc>
        <w:tc>
          <w:tcPr>
            <w:tcW w:w="1350"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weekly</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10%</w:t>
            </w:r>
          </w:p>
        </w:tc>
      </w:tr>
      <w:tr w:rsidR="00A46500" w:rsidRPr="00470372" w:rsidTr="00644DE2">
        <w:tblPrEx>
          <w:tblLook w:val="0000" w:firstRow="0" w:lastRow="0" w:firstColumn="0" w:lastColumn="0" w:noHBand="0" w:noVBand="0"/>
        </w:tblPrEx>
        <w:trPr>
          <w:trHeight w:val="260"/>
        </w:trPr>
        <w:tc>
          <w:tcPr>
            <w:tcW w:w="398" w:type="dxa"/>
            <w:vAlign w:val="center"/>
          </w:tcPr>
          <w:p w:rsidR="00A46500" w:rsidRPr="00422FFF" w:rsidRDefault="00A46500" w:rsidP="00A46500">
            <w:pPr>
              <w:ind w:right="43"/>
              <w:jc w:val="center"/>
              <w:rPr>
                <w:sz w:val="22"/>
                <w:szCs w:val="22"/>
              </w:rPr>
            </w:pPr>
            <w:r w:rsidRPr="00422FFF">
              <w:rPr>
                <w:sz w:val="22"/>
                <w:szCs w:val="22"/>
              </w:rPr>
              <w:t>4</w:t>
            </w:r>
          </w:p>
        </w:tc>
        <w:tc>
          <w:tcPr>
            <w:tcW w:w="5556" w:type="dxa"/>
            <w:vAlign w:val="center"/>
          </w:tcPr>
          <w:p w:rsidR="00A46500" w:rsidRPr="00204193" w:rsidRDefault="00A46500" w:rsidP="00A46500">
            <w:pPr>
              <w:spacing w:line="215" w:lineRule="auto"/>
              <w:rPr>
                <w:color w:val="0000FF"/>
                <w:sz w:val="22"/>
                <w:szCs w:val="22"/>
                <w:lang w:eastAsia="ar-SA"/>
              </w:rPr>
            </w:pPr>
            <w:r w:rsidRPr="00204193">
              <w:rPr>
                <w:color w:val="0000FF"/>
                <w:sz w:val="22"/>
                <w:szCs w:val="22"/>
                <w:lang w:eastAsia="ar-SA"/>
              </w:rPr>
              <w:t>Final examination</w:t>
            </w:r>
          </w:p>
        </w:tc>
        <w:tc>
          <w:tcPr>
            <w:tcW w:w="1350" w:type="dxa"/>
            <w:vAlign w:val="center"/>
          </w:tcPr>
          <w:p w:rsidR="00A46500" w:rsidRPr="00204193" w:rsidRDefault="009C7241" w:rsidP="009C7241">
            <w:pPr>
              <w:spacing w:line="215" w:lineRule="auto"/>
              <w:jc w:val="center"/>
              <w:rPr>
                <w:color w:val="0000FF"/>
                <w:sz w:val="22"/>
                <w:szCs w:val="22"/>
                <w:lang w:eastAsia="ar-SA"/>
              </w:rPr>
            </w:pPr>
            <w:r>
              <w:rPr>
                <w:color w:val="0000FF"/>
                <w:sz w:val="22"/>
                <w:szCs w:val="22"/>
                <w:lang w:eastAsia="ar-SA"/>
              </w:rPr>
              <w:t>end</w:t>
            </w:r>
          </w:p>
        </w:tc>
        <w:tc>
          <w:tcPr>
            <w:tcW w:w="2648" w:type="dxa"/>
            <w:vAlign w:val="center"/>
          </w:tcPr>
          <w:p w:rsidR="00A46500" w:rsidRPr="00204193" w:rsidRDefault="00A46500" w:rsidP="00A46500">
            <w:pPr>
              <w:spacing w:line="215" w:lineRule="auto"/>
              <w:jc w:val="center"/>
              <w:rPr>
                <w:color w:val="0000FF"/>
                <w:sz w:val="22"/>
                <w:szCs w:val="22"/>
                <w:lang w:eastAsia="ar-SA"/>
              </w:rPr>
            </w:pPr>
            <w:r w:rsidRPr="00204193">
              <w:rPr>
                <w:color w:val="0000FF"/>
                <w:sz w:val="22"/>
                <w:szCs w:val="22"/>
                <w:lang w:eastAsia="ar-SA"/>
              </w:rPr>
              <w:t>40%</w:t>
            </w:r>
          </w:p>
        </w:tc>
      </w:tr>
    </w:tbl>
    <w:p w:rsidR="00B40CC1" w:rsidRDefault="00B40CC1" w:rsidP="00A46500">
      <w:pPr>
        <w:rPr>
          <w:b/>
          <w:bCs/>
        </w:rPr>
      </w:pPr>
    </w:p>
    <w:p w:rsidR="004E7612" w:rsidRPr="00954DE5" w:rsidRDefault="004E7612" w:rsidP="00A46500">
      <w:pPr>
        <w:rPr>
          <w:b/>
          <w:bCs/>
        </w:rPr>
      </w:pPr>
      <w:r w:rsidRPr="00B8040C">
        <w:rPr>
          <w:b/>
          <w:bCs/>
        </w:rPr>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A46500">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9C7241" w:rsidP="00A46500">
            <w:pPr>
              <w:ind w:right="43"/>
            </w:pPr>
            <w:r w:rsidRPr="009C7241">
              <w:rPr>
                <w:color w:val="0000FF"/>
                <w:lang w:eastAsia="ar-SA"/>
              </w:rPr>
              <w:t>Two office hours</w:t>
            </w:r>
            <w:r>
              <w:rPr>
                <w:color w:val="0000FF"/>
                <w:lang w:eastAsia="ar-SA"/>
              </w:rPr>
              <w:t>.</w:t>
            </w: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A46500" w:rsidRDefault="009C7241" w:rsidP="009C7241">
            <w:pPr>
              <w:rPr>
                <w:color w:val="0000FF"/>
                <w:lang w:eastAsia="ar-SA"/>
              </w:rPr>
            </w:pPr>
            <w:r>
              <w:rPr>
                <w:color w:val="0000FF"/>
                <w:lang w:eastAsia="ar-SA"/>
              </w:rPr>
              <w:t xml:space="preserve">- </w:t>
            </w:r>
            <w:r w:rsidRPr="009C7241">
              <w:rPr>
                <w:color w:val="0000FF"/>
                <w:lang w:eastAsia="ar-SA"/>
              </w:rPr>
              <w:t>Introducing Ordered Sets, Lectures on Ordered Sets, By Ivan Rival, 1996.</w:t>
            </w:r>
          </w:p>
          <w:p w:rsidR="009C7241" w:rsidRPr="00A46500" w:rsidRDefault="009C7241" w:rsidP="009C7241">
            <w:pPr>
              <w:rPr>
                <w:color w:val="0000FF"/>
                <w:lang w:eastAsia="ar-SA"/>
              </w:rPr>
            </w:pPr>
            <w:r>
              <w:rPr>
                <w:color w:val="0000FF"/>
                <w:lang w:eastAsia="ar-SA"/>
              </w:rPr>
              <w:t>- Some Papers.</w:t>
            </w:r>
          </w:p>
        </w:tc>
      </w:tr>
      <w:tr w:rsidR="004E7612" w:rsidRPr="00470372" w:rsidTr="0092240A">
        <w:tc>
          <w:tcPr>
            <w:tcW w:w="9540" w:type="dxa"/>
          </w:tcPr>
          <w:p w:rsidR="004E7612" w:rsidRPr="00A46500" w:rsidRDefault="004E7612" w:rsidP="00265A1C">
            <w:pPr>
              <w:ind w:right="43"/>
              <w:rPr>
                <w:sz w:val="22"/>
                <w:szCs w:val="22"/>
                <w:lang w:bidi="ar-EG"/>
              </w:rPr>
            </w:pPr>
            <w:r w:rsidRPr="00A46500">
              <w:rPr>
                <w:sz w:val="22"/>
                <w:szCs w:val="22"/>
                <w:lang w:bidi="ar-EG"/>
              </w:rPr>
              <w:t>2. List Essential References Materials (Journals, Reports, etc.)</w:t>
            </w:r>
          </w:p>
          <w:p w:rsidR="004E7612" w:rsidRPr="00A46500" w:rsidRDefault="00A46500" w:rsidP="00A46500">
            <w:pPr>
              <w:ind w:right="43"/>
              <w:rPr>
                <w:sz w:val="22"/>
                <w:szCs w:val="22"/>
                <w:lang w:bidi="ar-EG"/>
              </w:rPr>
            </w:pPr>
            <w:r w:rsidRPr="00A46500">
              <w:rPr>
                <w:color w:val="0000FF"/>
                <w:lang w:eastAsia="ar-SA"/>
              </w:rPr>
              <w:t>None</w:t>
            </w: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552F88" w:rsidRPr="00470372" w:rsidRDefault="00A46500" w:rsidP="009C7241">
            <w:pPr>
              <w:ind w:right="43"/>
            </w:pPr>
            <w:r w:rsidRPr="00A46500">
              <w:rPr>
                <w:color w:val="0000FF"/>
                <w:lang w:eastAsia="ar-SA"/>
              </w:rPr>
              <w:t xml:space="preserve">Web Sites dealing with </w:t>
            </w:r>
            <w:r w:rsidR="009C7241" w:rsidRPr="009C7241">
              <w:rPr>
                <w:color w:val="0000FF"/>
                <w:lang w:eastAsia="ar-SA"/>
              </w:rPr>
              <w:t>Lattice Theory</w:t>
            </w:r>
          </w:p>
        </w:tc>
      </w:tr>
      <w:tr w:rsidR="004E7612" w:rsidRPr="00470372" w:rsidTr="0092240A">
        <w:tc>
          <w:tcPr>
            <w:tcW w:w="9540" w:type="dxa"/>
          </w:tcPr>
          <w:p w:rsidR="004E7612" w:rsidRDefault="004E7612" w:rsidP="009C7241">
            <w:pPr>
              <w:pStyle w:val="Paragraphedeliste"/>
              <w:numPr>
                <w:ilvl w:val="0"/>
                <w:numId w:val="1"/>
              </w:numPr>
              <w:ind w:right="43"/>
              <w:jc w:val="both"/>
            </w:pPr>
            <w:r w:rsidRPr="00470372">
              <w:t>Other learning material such as computer-based prog</w:t>
            </w:r>
            <w:r>
              <w:t xml:space="preserve">rams/CD, professional standards or </w:t>
            </w:r>
            <w:r w:rsidRPr="00470372">
              <w:t>regulations</w:t>
            </w:r>
            <w:r>
              <w:t xml:space="preserve"> and software.</w:t>
            </w:r>
          </w:p>
          <w:p w:rsidR="00552F88" w:rsidRPr="005B0481" w:rsidRDefault="009C7241" w:rsidP="005B0481">
            <w:pPr>
              <w:jc w:val="both"/>
              <w:rPr>
                <w:color w:val="0000FF"/>
                <w:lang w:eastAsia="ar-SA"/>
              </w:rPr>
            </w:pPr>
            <w:r w:rsidRPr="005B0481">
              <w:rPr>
                <w:color w:val="0000FF"/>
                <w:lang w:eastAsia="ar-SA"/>
              </w:rPr>
              <w:t>Multimedia</w:t>
            </w:r>
            <w:r w:rsidR="005B0481" w:rsidRPr="005B0481">
              <w:rPr>
                <w:color w:val="0000FF"/>
                <w:lang w:eastAsia="ar-SA"/>
              </w:rPr>
              <w:t xml:space="preserve"> associated with the </w:t>
            </w:r>
            <w:r w:rsidRPr="005B0481">
              <w:rPr>
                <w:color w:val="0000FF"/>
                <w:lang w:eastAsia="ar-SA"/>
              </w:rPr>
              <w:t>textbook</w:t>
            </w:r>
            <w:r w:rsidR="005B0481" w:rsidRPr="005B0481">
              <w:rPr>
                <w:color w:val="0000FF"/>
                <w:lang w:eastAsia="ar-SA"/>
              </w:rPr>
              <w:t xml:space="preserve"> and the relevant websites.</w:t>
            </w:r>
          </w:p>
        </w:tc>
      </w:tr>
    </w:tbl>
    <w:p w:rsidR="004E7612" w:rsidRDefault="004E7612" w:rsidP="00265A1C">
      <w:pPr>
        <w:ind w:right="43"/>
      </w:pPr>
    </w:p>
    <w:p w:rsidR="004E7612" w:rsidRPr="00954DE5" w:rsidRDefault="004E7612" w:rsidP="005B0481">
      <w:pPr>
        <w:rPr>
          <w:b/>
          <w:bCs/>
        </w:rPr>
      </w:pPr>
      <w:r w:rsidRPr="00B8040C">
        <w:rPr>
          <w:b/>
          <w:bCs/>
        </w:rPr>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300F4D" w:rsidRDefault="004E7612" w:rsidP="00BD308C">
            <w:pPr>
              <w:ind w:right="43"/>
            </w:pPr>
            <w:r w:rsidRPr="00470372">
              <w:t xml:space="preserve">Indicate requirements for the course including size of classrooms and laboratories (i.e. number of seats </w:t>
            </w:r>
          </w:p>
          <w:p w:rsidR="004E7612" w:rsidRPr="00470372" w:rsidRDefault="004E7612" w:rsidP="00BD308C">
            <w:pPr>
              <w:ind w:right="43"/>
            </w:pPr>
            <w:proofErr w:type="gramStart"/>
            <w:r w:rsidRPr="00470372">
              <w:t>in</w:t>
            </w:r>
            <w:proofErr w:type="gramEnd"/>
            <w:r w:rsidRPr="00470372">
              <w:t xml:space="preserve">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300F4D" w:rsidRDefault="005B0481" w:rsidP="00300F4D">
            <w:pPr>
              <w:rPr>
                <w:color w:val="0000FF"/>
                <w:lang w:eastAsia="ar-SA"/>
              </w:rPr>
            </w:pPr>
            <w:r>
              <w:rPr>
                <w:color w:val="0000FF"/>
                <w:lang w:eastAsia="ar-SA"/>
              </w:rPr>
              <w:t xml:space="preserve"> </w:t>
            </w:r>
            <w:r w:rsidRPr="00714847">
              <w:rPr>
                <w:color w:val="0000FF"/>
                <w:lang w:eastAsia="ar-SA"/>
              </w:rPr>
              <w:t>Lecture room.</w:t>
            </w: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5B0481" w:rsidP="005B0481">
            <w:pPr>
              <w:ind w:right="43"/>
            </w:pPr>
            <w:r>
              <w:rPr>
                <w:color w:val="0000FF"/>
                <w:lang w:eastAsia="ar-SA"/>
              </w:rPr>
              <w:t xml:space="preserve">    </w:t>
            </w:r>
            <w:r w:rsidR="00300F4D" w:rsidRPr="00300F4D">
              <w:rPr>
                <w:color w:val="0000FF"/>
                <w:lang w:eastAsia="ar-SA"/>
              </w:rPr>
              <w:t>Not required</w:t>
            </w: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5B0481" w:rsidRPr="00714847" w:rsidRDefault="005B0481" w:rsidP="005B0481">
            <w:pPr>
              <w:rPr>
                <w:color w:val="0000FF"/>
                <w:lang w:eastAsia="ar-SA"/>
              </w:rPr>
            </w:pPr>
            <w:r w:rsidRPr="00714847">
              <w:rPr>
                <w:color w:val="0000FF"/>
                <w:lang w:eastAsia="ar-SA"/>
              </w:rPr>
              <w:t>1. The availability of the assigned books in the university bookstore.</w:t>
            </w:r>
          </w:p>
          <w:p w:rsidR="004E7612" w:rsidRPr="005B0481" w:rsidRDefault="005B0481" w:rsidP="005B0481">
            <w:pPr>
              <w:rPr>
                <w:color w:val="0000FF"/>
                <w:lang w:eastAsia="ar-SA"/>
              </w:rPr>
            </w:pPr>
            <w:r w:rsidRPr="00714847">
              <w:rPr>
                <w:color w:val="0000FF"/>
                <w:lang w:eastAsia="ar-SA"/>
              </w:rPr>
              <w:lastRenderedPageBreak/>
              <w:t xml:space="preserve">   2. The availability of references related to the course.</w:t>
            </w:r>
          </w:p>
        </w:tc>
      </w:tr>
    </w:tbl>
    <w:p w:rsidR="004E7612" w:rsidRPr="00691777" w:rsidRDefault="004E7612" w:rsidP="007E50EC">
      <w:pPr>
        <w:spacing w:before="240" w:after="120"/>
        <w:rPr>
          <w:b/>
          <w:bCs/>
        </w:rPr>
      </w:pPr>
      <w:r w:rsidRPr="00691777">
        <w:rPr>
          <w:b/>
          <w:bCs/>
        </w:rPr>
        <w:lastRenderedPageBreak/>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B40CC1" w:rsidRPr="00B40CC1" w:rsidRDefault="00300F4D" w:rsidP="00B40CC1">
            <w:pPr>
              <w:rPr>
                <w:color w:val="0000FF"/>
                <w:lang w:eastAsia="ar-SA"/>
              </w:rPr>
            </w:pPr>
            <w:r w:rsidRPr="00300F4D">
              <w:rPr>
                <w:color w:val="0000FF"/>
                <w:lang w:eastAsia="ar-SA"/>
              </w:rPr>
              <w:t>The students are required to write a detailed report at the end of the course.</w:t>
            </w: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5B0481" w:rsidRPr="00714847" w:rsidRDefault="005B0481" w:rsidP="005B0481">
            <w:pPr>
              <w:rPr>
                <w:color w:val="0000FF"/>
                <w:lang w:eastAsia="ar-SA"/>
              </w:rPr>
            </w:pPr>
            <w:r>
              <w:t xml:space="preserve">    </w:t>
            </w:r>
            <w:r w:rsidRPr="00714847">
              <w:rPr>
                <w:color w:val="0000FF"/>
                <w:lang w:eastAsia="ar-SA"/>
              </w:rPr>
              <w:t>1. The level of the students in solving homework and quizzes</w:t>
            </w:r>
          </w:p>
          <w:p w:rsidR="004E7612" w:rsidRPr="005B0481" w:rsidRDefault="005B0481" w:rsidP="005B0481">
            <w:pPr>
              <w:rPr>
                <w:color w:val="0000FF"/>
                <w:lang w:eastAsia="ar-SA"/>
              </w:rPr>
            </w:pPr>
            <w:r w:rsidRPr="00714847">
              <w:rPr>
                <w:color w:val="0000FF"/>
                <w:lang w:eastAsia="ar-SA"/>
              </w:rPr>
              <w:t xml:space="preserve">    2. Colleagues’ opinions about students’ performance in this course.</w:t>
            </w: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5B0481" w:rsidRPr="00714847" w:rsidRDefault="005B0481" w:rsidP="005B0481">
            <w:pPr>
              <w:rPr>
                <w:color w:val="0000FF"/>
                <w:lang w:eastAsia="ar-SA"/>
              </w:rPr>
            </w:pPr>
            <w:r>
              <w:t xml:space="preserve">     </w:t>
            </w:r>
            <w:r w:rsidRPr="00A11205">
              <w:rPr>
                <w:color w:val="0000FF"/>
                <w:lang w:eastAsia="ar-SA"/>
              </w:rPr>
              <w:t>1</w:t>
            </w:r>
            <w:r w:rsidRPr="00714847">
              <w:rPr>
                <w:color w:val="0000FF"/>
                <w:lang w:eastAsia="ar-SA"/>
              </w:rPr>
              <w:t>. Encouraging students to get involved in the lecture.</w:t>
            </w:r>
          </w:p>
          <w:p w:rsidR="005B0481" w:rsidRPr="00714847" w:rsidRDefault="005B0481" w:rsidP="005B0481">
            <w:pPr>
              <w:rPr>
                <w:color w:val="0000FF"/>
                <w:lang w:eastAsia="ar-SA"/>
              </w:rPr>
            </w:pPr>
            <w:r w:rsidRPr="00714847">
              <w:rPr>
                <w:color w:val="0000FF"/>
                <w:lang w:eastAsia="ar-SA"/>
              </w:rPr>
              <w:t xml:space="preserve">     2. Getting the use of tutorial classes.</w:t>
            </w:r>
          </w:p>
          <w:p w:rsidR="004E7612" w:rsidRPr="005B0481" w:rsidRDefault="005B0481" w:rsidP="005B0481">
            <w:pPr>
              <w:rPr>
                <w:color w:val="0000FF"/>
                <w:lang w:eastAsia="ar-SA"/>
              </w:rPr>
            </w:pPr>
            <w:r w:rsidRPr="00714847">
              <w:rPr>
                <w:color w:val="0000FF"/>
                <w:lang w:eastAsia="ar-SA"/>
              </w:rPr>
              <w:t xml:space="preserve">     3. Encouraging the students to read about the subject.</w:t>
            </w: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5B0481" w:rsidRPr="00714847" w:rsidRDefault="005B0481" w:rsidP="005B0481">
            <w:pPr>
              <w:rPr>
                <w:color w:val="0000FF"/>
                <w:lang w:eastAsia="ar-SA"/>
              </w:rPr>
            </w:pPr>
            <w:r>
              <w:rPr>
                <w:color w:val="0000FF"/>
                <w:lang w:eastAsia="ar-SA"/>
              </w:rPr>
              <w:t xml:space="preserve">    </w:t>
            </w:r>
            <w:r w:rsidRPr="00714847">
              <w:rPr>
                <w:color w:val="0000FF"/>
                <w:lang w:eastAsia="ar-SA"/>
              </w:rPr>
              <w:t xml:space="preserve">1. </w:t>
            </w:r>
            <w:r>
              <w:rPr>
                <w:color w:val="0000FF"/>
                <w:lang w:eastAsia="ar-SA"/>
              </w:rPr>
              <w:t>U</w:t>
            </w:r>
            <w:r w:rsidRPr="0056366C">
              <w:rPr>
                <w:color w:val="0000FF"/>
                <w:lang w:eastAsia="ar-SA"/>
              </w:rPr>
              <w:t>nified</w:t>
            </w:r>
            <w:r>
              <w:rPr>
                <w:color w:val="0000FF"/>
                <w:lang w:eastAsia="ar-SA"/>
              </w:rPr>
              <w:t xml:space="preserve"> </w:t>
            </w:r>
            <w:r w:rsidRPr="00714847">
              <w:rPr>
                <w:color w:val="0000FF"/>
                <w:lang w:eastAsia="ar-SA"/>
              </w:rPr>
              <w:t>books.</w:t>
            </w:r>
          </w:p>
          <w:p w:rsidR="005B0481" w:rsidRPr="00714847" w:rsidRDefault="005B0481" w:rsidP="005B0481">
            <w:pPr>
              <w:rPr>
                <w:color w:val="0000FF"/>
                <w:lang w:eastAsia="ar-SA"/>
              </w:rPr>
            </w:pPr>
            <w:r w:rsidRPr="00714847">
              <w:rPr>
                <w:color w:val="0000FF"/>
                <w:lang w:eastAsia="ar-SA"/>
              </w:rPr>
              <w:t xml:space="preserve">    2. </w:t>
            </w:r>
            <w:r>
              <w:rPr>
                <w:color w:val="0000FF"/>
                <w:lang w:eastAsia="ar-SA"/>
              </w:rPr>
              <w:t>U</w:t>
            </w:r>
            <w:r w:rsidRPr="0056366C">
              <w:rPr>
                <w:color w:val="0000FF"/>
                <w:lang w:eastAsia="ar-SA"/>
              </w:rPr>
              <w:t>nified</w:t>
            </w:r>
            <w:r>
              <w:rPr>
                <w:color w:val="0000FF"/>
                <w:lang w:eastAsia="ar-SA"/>
              </w:rPr>
              <w:t xml:space="preserve"> </w:t>
            </w:r>
            <w:r w:rsidRPr="00714847">
              <w:rPr>
                <w:color w:val="0000FF"/>
                <w:lang w:eastAsia="ar-SA"/>
              </w:rPr>
              <w:t>Examination</w:t>
            </w:r>
          </w:p>
          <w:p w:rsidR="005B0481" w:rsidRPr="00714847" w:rsidRDefault="005B0481" w:rsidP="005B0481">
            <w:pPr>
              <w:rPr>
                <w:color w:val="0000FF"/>
                <w:lang w:eastAsia="ar-SA"/>
              </w:rPr>
            </w:pPr>
            <w:r w:rsidRPr="00714847">
              <w:rPr>
                <w:color w:val="0000FF"/>
                <w:lang w:eastAsia="ar-SA"/>
              </w:rPr>
              <w:t xml:space="preserve">    3. Team grading.</w:t>
            </w:r>
          </w:p>
          <w:p w:rsidR="005B0481" w:rsidRPr="00714847" w:rsidRDefault="005B0481" w:rsidP="005B0481">
            <w:pPr>
              <w:ind w:left="459" w:hanging="459"/>
              <w:rPr>
                <w:color w:val="0000FF"/>
                <w:lang w:eastAsia="ar-SA"/>
              </w:rPr>
            </w:pPr>
            <w:r w:rsidRPr="00714847">
              <w:rPr>
                <w:color w:val="0000FF"/>
                <w:lang w:eastAsia="ar-SA"/>
              </w:rPr>
              <w:t xml:space="preserve">    </w:t>
            </w:r>
            <w:r>
              <w:rPr>
                <w:color w:val="0000FF"/>
                <w:lang w:eastAsia="ar-SA"/>
              </w:rPr>
              <w:t>4</w:t>
            </w:r>
            <w:r w:rsidRPr="00714847">
              <w:rPr>
                <w:color w:val="0000FF"/>
                <w:lang w:eastAsia="ar-SA"/>
              </w:rPr>
              <w:t xml:space="preserve">. Arrange with another institution to have two </w:t>
            </w:r>
            <w:r>
              <w:rPr>
                <w:color w:val="0000FF"/>
                <w:lang w:eastAsia="ar-SA"/>
              </w:rPr>
              <w:t>u</w:t>
            </w:r>
            <w:r w:rsidRPr="0056366C">
              <w:rPr>
                <w:color w:val="0000FF"/>
                <w:lang w:eastAsia="ar-SA"/>
              </w:rPr>
              <w:t>nified</w:t>
            </w:r>
            <w:r>
              <w:rPr>
                <w:color w:val="0000FF"/>
                <w:lang w:eastAsia="ar-SA"/>
              </w:rPr>
              <w:t xml:space="preserve"> </w:t>
            </w:r>
            <w:r w:rsidRPr="00714847">
              <w:rPr>
                <w:color w:val="0000FF"/>
                <w:lang w:eastAsia="ar-SA"/>
              </w:rPr>
              <w:t xml:space="preserve">test items included on an exam and </w:t>
            </w:r>
            <w:r>
              <w:rPr>
                <w:color w:val="0000FF"/>
                <w:lang w:eastAsia="ar-SA"/>
              </w:rPr>
              <w:t>compare</w:t>
            </w:r>
            <w:r w:rsidRPr="00714847">
              <w:rPr>
                <w:color w:val="0000FF"/>
                <w:lang w:eastAsia="ar-SA"/>
              </w:rPr>
              <w:t xml:space="preserve"> marks given.</w:t>
            </w:r>
          </w:p>
          <w:p w:rsidR="004E7612" w:rsidRPr="00470372" w:rsidRDefault="005B0481" w:rsidP="00300F4D">
            <w:pPr>
              <w:ind w:right="43"/>
            </w:pPr>
            <w:r w:rsidRPr="00714847">
              <w:rPr>
                <w:color w:val="0000FF"/>
                <w:lang w:eastAsia="ar-SA"/>
              </w:rPr>
              <w:t xml:space="preserve">    </w:t>
            </w:r>
            <w:r>
              <w:rPr>
                <w:color w:val="0000FF"/>
                <w:lang w:eastAsia="ar-SA"/>
              </w:rPr>
              <w:t>5</w:t>
            </w:r>
            <w:r w:rsidRPr="00714847">
              <w:rPr>
                <w:color w:val="0000FF"/>
                <w:lang w:eastAsia="ar-SA"/>
              </w:rPr>
              <w:t xml:space="preserve">. Students who believe they are under graded can have their papers checked by a second </w:t>
            </w:r>
            <w:r w:rsidR="00300F4D">
              <w:rPr>
                <w:color w:val="0000FF"/>
                <w:lang w:eastAsia="ar-SA"/>
              </w:rPr>
              <w:t>reader.</w:t>
            </w: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5B0481" w:rsidRPr="00714847" w:rsidRDefault="005B0481" w:rsidP="005B0481">
            <w:pPr>
              <w:ind w:left="176" w:hanging="176"/>
              <w:rPr>
                <w:color w:val="0000FF"/>
                <w:lang w:eastAsia="ar-SA"/>
              </w:rPr>
            </w:pPr>
            <w:r>
              <w:rPr>
                <w:color w:val="0000FF"/>
                <w:lang w:eastAsia="ar-SA"/>
              </w:rPr>
              <w:t xml:space="preserve">   </w:t>
            </w:r>
            <w:r w:rsidRPr="00714847">
              <w:rPr>
                <w:color w:val="0000FF"/>
                <w:lang w:eastAsia="ar-SA"/>
              </w:rPr>
              <w:t>1. Providing reviews to develop the assigned book content.</w:t>
            </w:r>
          </w:p>
          <w:p w:rsidR="005B0481" w:rsidRPr="00714847" w:rsidRDefault="005B0481" w:rsidP="005B0481">
            <w:pPr>
              <w:ind w:left="176" w:hanging="176"/>
              <w:rPr>
                <w:color w:val="0000FF"/>
                <w:lang w:eastAsia="ar-SA"/>
              </w:rPr>
            </w:pPr>
            <w:r w:rsidRPr="00714847">
              <w:rPr>
                <w:color w:val="0000FF"/>
                <w:lang w:eastAsia="ar-SA"/>
              </w:rPr>
              <w:t xml:space="preserve">   2. Providing a discussion for the course subject by a specialized committee.</w:t>
            </w:r>
          </w:p>
          <w:p w:rsidR="005B0481" w:rsidRPr="00714847" w:rsidRDefault="005B0481" w:rsidP="005B0481">
            <w:pPr>
              <w:ind w:left="176" w:hanging="176"/>
              <w:rPr>
                <w:color w:val="0000FF"/>
                <w:lang w:eastAsia="ar-SA"/>
              </w:rPr>
            </w:pPr>
            <w:r w:rsidRPr="00714847">
              <w:rPr>
                <w:color w:val="0000FF"/>
                <w:lang w:eastAsia="ar-SA"/>
              </w:rPr>
              <w:t xml:space="preserve">   3. View other math departments in well-known universities and getting help from them.</w:t>
            </w:r>
          </w:p>
          <w:p w:rsidR="007E50EC" w:rsidRPr="005B0481" w:rsidRDefault="005B0481" w:rsidP="005B0481">
            <w:pPr>
              <w:ind w:left="176" w:hanging="176"/>
              <w:rPr>
                <w:color w:val="0000FF"/>
                <w:lang w:eastAsia="ar-SA"/>
              </w:rPr>
            </w:pPr>
            <w:r w:rsidRPr="00714847">
              <w:rPr>
                <w:color w:val="0000FF"/>
                <w:lang w:eastAsia="ar-SA"/>
              </w:rPr>
              <w:t xml:space="preserve">   4. Consulting some course specialists for course evaluation.</w:t>
            </w: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 xml:space="preserve">Name of Course </w:t>
      </w:r>
      <w:proofErr w:type="gramStart"/>
      <w:r w:rsidRPr="00422FFF">
        <w:t>Instructor:</w:t>
      </w:r>
      <w:proofErr w:type="gramEnd"/>
      <w:r w:rsidRPr="00422FFF">
        <w:t xml:space="preserve">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Signatu</w:t>
      </w:r>
      <w:bookmarkStart w:id="0" w:name="_GoBack"/>
      <w:bookmarkEnd w:id="0"/>
      <w:r>
        <w:t xml:space="preserve">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943" w:rsidRDefault="00D75943">
      <w:r>
        <w:separator/>
      </w:r>
    </w:p>
  </w:endnote>
  <w:endnote w:type="continuationSeparator" w:id="0">
    <w:p w:rsidR="00D75943" w:rsidRDefault="00D7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0D0285">
    <w:pPr>
      <w:pStyle w:val="Pieddepage"/>
      <w:framePr w:wrap="around" w:vAnchor="text" w:hAnchor="margin" w:xAlign="center" w:y="1"/>
      <w:rPr>
        <w:rStyle w:val="Numrodepage"/>
      </w:rPr>
    </w:pPr>
    <w:r>
      <w:rPr>
        <w:rStyle w:val="Numrodepage"/>
      </w:rPr>
      <w:fldChar w:fldCharType="begin"/>
    </w:r>
    <w:r w:rsidR="00663EDA">
      <w:rPr>
        <w:rStyle w:val="Numrodepage"/>
      </w:rPr>
      <w:instrText xml:space="preserve">PAGE  </w:instrText>
    </w:r>
    <w:r>
      <w:rPr>
        <w:rStyle w:val="Numrodepage"/>
      </w:rPr>
      <w:fldChar w:fldCharType="separate"/>
    </w:r>
    <w:r w:rsidR="00663EDA">
      <w:rPr>
        <w:rStyle w:val="Numrodepage"/>
        <w:noProof/>
      </w:rPr>
      <w:t>246</w:t>
    </w:r>
    <w:r>
      <w:rPr>
        <w:rStyle w:val="Numrodepage"/>
      </w:rPr>
      <w:fldChar w:fldCharType="end"/>
    </w:r>
  </w:p>
  <w:p w:rsidR="00663EDA" w:rsidRDefault="00663E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Pieddepage"/>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Pieddepage"/>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300F4D" w:rsidRPr="00300F4D">
            <w:rPr>
              <w:rFonts w:ascii="Cambria" w:hAnsi="Cambria"/>
              <w:noProof/>
              <w:sz w:val="22"/>
              <w:szCs w:val="22"/>
            </w:rPr>
            <w:t>6</w:t>
          </w:r>
          <w:r w:rsidR="000D0285" w:rsidRPr="007E50EC">
            <w:rPr>
              <w:rFonts w:ascii="Cambria" w:hAnsi="Cambria"/>
              <w:noProof/>
              <w:sz w:val="22"/>
              <w:szCs w:val="22"/>
            </w:rPr>
            <w:fldChar w:fldCharType="end"/>
          </w:r>
        </w:p>
      </w:tc>
    </w:tr>
  </w:tbl>
  <w:p w:rsidR="007E50EC" w:rsidRDefault="007E50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943" w:rsidRDefault="00D75943">
      <w:r>
        <w:separator/>
      </w:r>
    </w:p>
  </w:footnote>
  <w:footnote w:type="continuationSeparator" w:id="0">
    <w:p w:rsidR="00D75943" w:rsidRDefault="00D75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Default="00954DE5" w:rsidP="00B72D15">
    <w:pPr>
      <w:pStyle w:val="En-tte"/>
      <w:jc w:val="center"/>
    </w:pPr>
    <w:r w:rsidRPr="00954DE5">
      <w:rPr>
        <w:noProof/>
        <w:lang w:val="fr-FR" w:eastAsia="fr-FR"/>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C77D5"/>
    <w:multiLevelType w:val="hybridMultilevel"/>
    <w:tmpl w:val="089EE7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D124077"/>
    <w:multiLevelType w:val="hybridMultilevel"/>
    <w:tmpl w:val="B394AA3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C675E0"/>
    <w:multiLevelType w:val="hybridMultilevel"/>
    <w:tmpl w:val="5AEEB3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52051F6"/>
    <w:multiLevelType w:val="hybridMultilevel"/>
    <w:tmpl w:val="2AB844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EF03E2A"/>
    <w:multiLevelType w:val="hybridMultilevel"/>
    <w:tmpl w:val="41525B48"/>
    <w:lvl w:ilvl="0" w:tplc="73700D92">
      <w:start w:val="1"/>
      <w:numFmt w:val="bullet"/>
      <w:lvlText w:val=""/>
      <w:lvlJc w:val="left"/>
      <w:pPr>
        <w:ind w:left="450" w:hanging="360"/>
      </w:pPr>
      <w:rPr>
        <w:rFonts w:ascii="Symbol" w:hAnsi="Symbol" w:hint="default"/>
        <w:b w:val="0"/>
        <w:bCs/>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6F7D4B68"/>
    <w:multiLevelType w:val="hybridMultilevel"/>
    <w:tmpl w:val="330E1678"/>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1A932B5"/>
    <w:multiLevelType w:val="hybridMultilevel"/>
    <w:tmpl w:val="311ED89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D106A1"/>
    <w:multiLevelType w:val="hybridMultilevel"/>
    <w:tmpl w:val="0C9AB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0"/>
  </w:num>
  <w:num w:numId="6">
    <w:abstractNumId w:val="5"/>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06F58"/>
    <w:rsid w:val="00010446"/>
    <w:rsid w:val="0001370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95062"/>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3010"/>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077"/>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86F3E"/>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0F4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A2A"/>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214"/>
    <w:rsid w:val="003C04A4"/>
    <w:rsid w:val="003C17C3"/>
    <w:rsid w:val="003C2C69"/>
    <w:rsid w:val="003C5602"/>
    <w:rsid w:val="003C6D57"/>
    <w:rsid w:val="003C7640"/>
    <w:rsid w:val="003D01A3"/>
    <w:rsid w:val="003D6717"/>
    <w:rsid w:val="003E1728"/>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207B"/>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0481"/>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5FD"/>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241"/>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6500"/>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0CC1"/>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2AE"/>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D43"/>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6D32"/>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943"/>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1C2D"/>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3507"/>
    <w:rsid w:val="00EC487D"/>
    <w:rsid w:val="00EC4D53"/>
    <w:rsid w:val="00EC4FA9"/>
    <w:rsid w:val="00EC574A"/>
    <w:rsid w:val="00EC71AE"/>
    <w:rsid w:val="00ED379D"/>
    <w:rsid w:val="00ED51DD"/>
    <w:rsid w:val="00EE2B49"/>
    <w:rsid w:val="00EE48E5"/>
    <w:rsid w:val="00EE5C02"/>
    <w:rsid w:val="00EE5ED6"/>
    <w:rsid w:val="00EF4699"/>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B4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55210F-4285-49C7-8329-CD617557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Titre1">
    <w:name w:val="heading 1"/>
    <w:basedOn w:val="Normal"/>
    <w:next w:val="Normal"/>
    <w:link w:val="Titre1Car"/>
    <w:qFormat/>
    <w:rsid w:val="00B1176F"/>
    <w:pPr>
      <w:keepNext/>
      <w:outlineLvl w:val="0"/>
    </w:pPr>
    <w:rPr>
      <w:b/>
      <w:bCs/>
      <w:sz w:val="36"/>
    </w:rPr>
  </w:style>
  <w:style w:type="paragraph" w:styleId="Titre2">
    <w:name w:val="heading 2"/>
    <w:basedOn w:val="Normal"/>
    <w:next w:val="Normal"/>
    <w:link w:val="Titre2Car"/>
    <w:qFormat/>
    <w:rsid w:val="00B1176F"/>
    <w:pPr>
      <w:keepNext/>
      <w:jc w:val="center"/>
      <w:outlineLvl w:val="1"/>
    </w:pPr>
    <w:rPr>
      <w:b/>
      <w:bCs/>
    </w:rPr>
  </w:style>
  <w:style w:type="paragraph" w:styleId="Titre3">
    <w:name w:val="heading 3"/>
    <w:basedOn w:val="Normal"/>
    <w:next w:val="Normal"/>
    <w:link w:val="Titre3Car"/>
    <w:qFormat/>
    <w:rsid w:val="00B1176F"/>
    <w:pPr>
      <w:keepNext/>
      <w:jc w:val="center"/>
      <w:outlineLvl w:val="2"/>
    </w:pPr>
    <w:rPr>
      <w:b/>
      <w:bCs/>
      <w:sz w:val="32"/>
    </w:rPr>
  </w:style>
  <w:style w:type="paragraph" w:styleId="Titre4">
    <w:name w:val="heading 4"/>
    <w:basedOn w:val="Normal"/>
    <w:next w:val="Normal"/>
    <w:link w:val="Titre4Car"/>
    <w:qFormat/>
    <w:rsid w:val="00B1176F"/>
    <w:pPr>
      <w:keepNext/>
      <w:spacing w:before="240" w:after="60"/>
      <w:outlineLvl w:val="3"/>
    </w:pPr>
    <w:rPr>
      <w:b/>
      <w:bCs/>
      <w:sz w:val="28"/>
      <w:szCs w:val="28"/>
    </w:rPr>
  </w:style>
  <w:style w:type="paragraph" w:styleId="Titre5">
    <w:name w:val="heading 5"/>
    <w:basedOn w:val="Normal"/>
    <w:next w:val="Normal"/>
    <w:link w:val="Titre5Car"/>
    <w:qFormat/>
    <w:rsid w:val="00B1176F"/>
    <w:pPr>
      <w:keepNext/>
      <w:ind w:left="446" w:hanging="446"/>
      <w:outlineLvl w:val="4"/>
    </w:pPr>
    <w:rPr>
      <w:b/>
      <w:szCs w:val="28"/>
      <w:lang w:bidi="ar-EG"/>
    </w:rPr>
  </w:style>
  <w:style w:type="paragraph" w:styleId="Titre6">
    <w:name w:val="heading 6"/>
    <w:basedOn w:val="Normal"/>
    <w:next w:val="Normal"/>
    <w:link w:val="Titre6Car"/>
    <w:qFormat/>
    <w:rsid w:val="00B1176F"/>
    <w:pPr>
      <w:keepNext/>
      <w:outlineLvl w:val="5"/>
    </w:pPr>
    <w:rPr>
      <w:b/>
      <w:bCs/>
      <w:szCs w:val="28"/>
    </w:rPr>
  </w:style>
  <w:style w:type="paragraph" w:styleId="Titre7">
    <w:name w:val="heading 7"/>
    <w:basedOn w:val="Normal"/>
    <w:next w:val="Normal"/>
    <w:link w:val="Titre7Car"/>
    <w:qFormat/>
    <w:rsid w:val="00B1176F"/>
    <w:pPr>
      <w:spacing w:before="240" w:after="60"/>
      <w:outlineLvl w:val="6"/>
    </w:pPr>
  </w:style>
  <w:style w:type="paragraph" w:styleId="Titre8">
    <w:name w:val="heading 8"/>
    <w:basedOn w:val="Normal"/>
    <w:next w:val="Normal"/>
    <w:link w:val="Titre8Car"/>
    <w:qFormat/>
    <w:rsid w:val="00B1176F"/>
    <w:pPr>
      <w:spacing w:before="240" w:after="60"/>
      <w:outlineLvl w:val="7"/>
    </w:pPr>
    <w:rPr>
      <w:i/>
      <w:iCs/>
    </w:rPr>
  </w:style>
  <w:style w:type="paragraph" w:styleId="Titre9">
    <w:name w:val="heading 9"/>
    <w:basedOn w:val="Normal"/>
    <w:next w:val="Normal"/>
    <w:link w:val="Titre9Car"/>
    <w:qFormat/>
    <w:rsid w:val="00B1176F"/>
    <w:pPr>
      <w:spacing w:before="240" w:after="60"/>
      <w:outlineLvl w:val="8"/>
    </w:pPr>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1176F"/>
    <w:pPr>
      <w:tabs>
        <w:tab w:val="center" w:pos="4153"/>
        <w:tab w:val="right" w:pos="8306"/>
      </w:tabs>
    </w:pPr>
  </w:style>
  <w:style w:type="paragraph" w:styleId="Corpsdetexte">
    <w:name w:val="Body Text"/>
    <w:basedOn w:val="Normal"/>
    <w:link w:val="CorpsdetexteCar"/>
    <w:rsid w:val="00B1176F"/>
    <w:rPr>
      <w:b/>
      <w:bCs/>
    </w:rPr>
  </w:style>
  <w:style w:type="character" w:styleId="Numrodepage">
    <w:name w:val="page number"/>
    <w:basedOn w:val="Policepardfaut"/>
    <w:rsid w:val="00B1176F"/>
  </w:style>
  <w:style w:type="paragraph" w:styleId="Retraitcorpsdetexte">
    <w:name w:val="Body Text Indent"/>
    <w:basedOn w:val="Normal"/>
    <w:link w:val="RetraitcorpsdetexteCar"/>
    <w:rsid w:val="00B1176F"/>
    <w:pPr>
      <w:spacing w:after="120"/>
      <w:ind w:left="283"/>
    </w:pPr>
  </w:style>
  <w:style w:type="paragraph" w:styleId="Corpsdetexte2">
    <w:name w:val="Body Text 2"/>
    <w:basedOn w:val="Normal"/>
    <w:link w:val="Corpsdetexte2Car"/>
    <w:rsid w:val="00B1176F"/>
    <w:rPr>
      <w:b/>
      <w:bCs/>
      <w:sz w:val="28"/>
      <w:szCs w:val="28"/>
    </w:rPr>
  </w:style>
  <w:style w:type="paragraph" w:styleId="Notedebasdepage">
    <w:name w:val="footnote text"/>
    <w:basedOn w:val="Normal"/>
    <w:link w:val="NotedebasdepageCar"/>
    <w:rsid w:val="00B1176F"/>
    <w:rPr>
      <w:sz w:val="20"/>
      <w:szCs w:val="20"/>
    </w:rPr>
  </w:style>
  <w:style w:type="paragraph" w:styleId="Normalcentr">
    <w:name w:val="Block Text"/>
    <w:basedOn w:val="Normal"/>
    <w:rsid w:val="00B1176F"/>
    <w:pPr>
      <w:ind w:left="-180" w:right="-180"/>
      <w:jc w:val="lowKashida"/>
    </w:pPr>
    <w:rPr>
      <w:sz w:val="36"/>
      <w:szCs w:val="36"/>
      <w:lang w:eastAsia="ar-SA"/>
    </w:rPr>
  </w:style>
  <w:style w:type="paragraph" w:styleId="Retraitcorpsdetexte2">
    <w:name w:val="Body Text Indent 2"/>
    <w:basedOn w:val="Normal"/>
    <w:link w:val="Retraitcorpsdetexte2Car"/>
    <w:rsid w:val="00B1176F"/>
    <w:pPr>
      <w:ind w:left="360" w:hanging="540"/>
    </w:pPr>
    <w:rPr>
      <w:sz w:val="20"/>
    </w:rPr>
  </w:style>
  <w:style w:type="paragraph" w:styleId="Corpsdetexte3">
    <w:name w:val="Body Text 3"/>
    <w:basedOn w:val="Normal"/>
    <w:link w:val="Corpsdetexte3Car"/>
    <w:rsid w:val="00B1176F"/>
    <w:rPr>
      <w:sz w:val="20"/>
      <w:szCs w:val="20"/>
      <w:lang w:bidi="ar-EG"/>
    </w:rPr>
  </w:style>
  <w:style w:type="character" w:styleId="Appelnotedebasdep">
    <w:name w:val="footnote reference"/>
    <w:rsid w:val="00B1176F"/>
    <w:rPr>
      <w:vertAlign w:val="superscript"/>
    </w:rPr>
  </w:style>
  <w:style w:type="paragraph" w:styleId="En-tte">
    <w:name w:val="header"/>
    <w:basedOn w:val="Normal"/>
    <w:link w:val="En-tteCar"/>
    <w:uiPriority w:val="99"/>
    <w:rsid w:val="00B1176F"/>
    <w:pPr>
      <w:tabs>
        <w:tab w:val="center" w:pos="4320"/>
        <w:tab w:val="right" w:pos="8640"/>
      </w:tabs>
    </w:pPr>
  </w:style>
  <w:style w:type="paragraph" w:styleId="Sous-titre">
    <w:name w:val="Subtitle"/>
    <w:basedOn w:val="Normal"/>
    <w:link w:val="Sous-titreCar"/>
    <w:qFormat/>
    <w:rsid w:val="00B1176F"/>
    <w:rPr>
      <w:b/>
      <w:bCs/>
      <w:sz w:val="28"/>
      <w:szCs w:val="28"/>
    </w:rPr>
  </w:style>
  <w:style w:type="paragraph" w:styleId="Explorateurdedocuments">
    <w:name w:val="Document Map"/>
    <w:basedOn w:val="Normal"/>
    <w:link w:val="ExplorateurdedocumentsCar"/>
    <w:rsid w:val="00B1176F"/>
    <w:pPr>
      <w:shd w:val="clear" w:color="auto" w:fill="000080"/>
    </w:pPr>
    <w:rPr>
      <w:rFonts w:ascii="Tahoma" w:hAnsi="Tahoma"/>
      <w:sz w:val="20"/>
      <w:szCs w:val="20"/>
    </w:rPr>
  </w:style>
  <w:style w:type="paragraph" w:styleId="Titre">
    <w:name w:val="Title"/>
    <w:basedOn w:val="Normal"/>
    <w:link w:val="TitreCar"/>
    <w:qFormat/>
    <w:rsid w:val="00B1176F"/>
    <w:pPr>
      <w:jc w:val="center"/>
    </w:pPr>
    <w:rPr>
      <w:sz w:val="32"/>
      <w:szCs w:val="32"/>
      <w:lang w:val="en-GB"/>
    </w:rPr>
  </w:style>
  <w:style w:type="paragraph" w:styleId="Textedebulles">
    <w:name w:val="Balloon Text"/>
    <w:basedOn w:val="Normal"/>
    <w:link w:val="TextedebullesCar"/>
    <w:unhideWhenUsed/>
    <w:rsid w:val="00FC79D1"/>
    <w:rPr>
      <w:rFonts w:ascii="Tahoma" w:hAnsi="Tahoma"/>
      <w:sz w:val="16"/>
      <w:szCs w:val="16"/>
    </w:rPr>
  </w:style>
  <w:style w:type="character" w:customStyle="1" w:styleId="TextedebullesCar">
    <w:name w:val="Texte de bulles Car"/>
    <w:link w:val="Textedebulles"/>
    <w:rsid w:val="00FC79D1"/>
    <w:rPr>
      <w:rFonts w:ascii="Tahoma" w:hAnsi="Tahoma" w:cs="Tahoma"/>
      <w:sz w:val="16"/>
      <w:szCs w:val="16"/>
      <w:lang w:eastAsia="en-US"/>
    </w:rPr>
  </w:style>
  <w:style w:type="paragraph" w:styleId="Paragraphedeliste">
    <w:name w:val="List Paragraph"/>
    <w:basedOn w:val="Normal"/>
    <w:uiPriority w:val="34"/>
    <w:qFormat/>
    <w:rsid w:val="00A37EAB"/>
    <w:pPr>
      <w:ind w:left="720"/>
      <w:contextualSpacing/>
    </w:pPr>
  </w:style>
  <w:style w:type="table" w:styleId="Grilledutableau">
    <w:name w:val="Table Grid"/>
    <w:basedOn w:val="Tableau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M1">
    <w:name w:val="toc 1"/>
    <w:basedOn w:val="Normal"/>
    <w:next w:val="Normal"/>
    <w:autoRedefine/>
    <w:uiPriority w:val="39"/>
    <w:unhideWhenUsed/>
    <w:rsid w:val="007B583C"/>
    <w:pPr>
      <w:tabs>
        <w:tab w:val="right" w:leader="dot" w:pos="8630"/>
      </w:tabs>
      <w:spacing w:after="100"/>
    </w:pPr>
    <w:rPr>
      <w:noProof/>
    </w:rPr>
  </w:style>
  <w:style w:type="paragraph" w:styleId="TM2">
    <w:name w:val="toc 2"/>
    <w:basedOn w:val="Normal"/>
    <w:next w:val="Normal"/>
    <w:autoRedefine/>
    <w:uiPriority w:val="39"/>
    <w:unhideWhenUsed/>
    <w:rsid w:val="00470372"/>
    <w:pPr>
      <w:spacing w:after="100"/>
      <w:ind w:left="240"/>
    </w:pPr>
  </w:style>
  <w:style w:type="paragraph" w:styleId="TM3">
    <w:name w:val="toc 3"/>
    <w:basedOn w:val="Normal"/>
    <w:next w:val="Normal"/>
    <w:autoRedefine/>
    <w:uiPriority w:val="39"/>
    <w:unhideWhenUsed/>
    <w:rsid w:val="00470372"/>
    <w:pPr>
      <w:spacing w:after="100"/>
      <w:ind w:left="480"/>
    </w:pPr>
  </w:style>
  <w:style w:type="character" w:styleId="Lienhypertexte">
    <w:name w:val="Hyperlink"/>
    <w:uiPriority w:val="99"/>
    <w:unhideWhenUsed/>
    <w:rsid w:val="00470372"/>
    <w:rPr>
      <w:color w:val="0000FF"/>
      <w:u w:val="single"/>
    </w:rPr>
  </w:style>
  <w:style w:type="character" w:customStyle="1" w:styleId="PieddepageCar">
    <w:name w:val="Pied de page Car"/>
    <w:link w:val="Pieddepage"/>
    <w:uiPriority w:val="99"/>
    <w:rsid w:val="004E1D6E"/>
    <w:rPr>
      <w:sz w:val="24"/>
      <w:szCs w:val="24"/>
    </w:rPr>
  </w:style>
  <w:style w:type="character" w:styleId="lev">
    <w:name w:val="Strong"/>
    <w:uiPriority w:val="22"/>
    <w:qFormat/>
    <w:rsid w:val="00E54C65"/>
    <w:rPr>
      <w:b/>
      <w:bCs/>
    </w:rPr>
  </w:style>
  <w:style w:type="character" w:customStyle="1" w:styleId="Titre3Car">
    <w:name w:val="Titre 3 Car"/>
    <w:link w:val="Titre3"/>
    <w:rsid w:val="00A3606A"/>
    <w:rPr>
      <w:b/>
      <w:bCs/>
      <w:sz w:val="32"/>
      <w:szCs w:val="24"/>
    </w:rPr>
  </w:style>
  <w:style w:type="character" w:customStyle="1" w:styleId="En-tteCar">
    <w:name w:val="En-tête Car"/>
    <w:link w:val="En-tte"/>
    <w:uiPriority w:val="99"/>
    <w:rsid w:val="00A3606A"/>
    <w:rPr>
      <w:sz w:val="24"/>
      <w:szCs w:val="24"/>
    </w:rPr>
  </w:style>
  <w:style w:type="character" w:customStyle="1" w:styleId="Titre7Car">
    <w:name w:val="Titre 7 Car"/>
    <w:link w:val="Titre7"/>
    <w:rsid w:val="00886520"/>
    <w:rPr>
      <w:sz w:val="24"/>
      <w:szCs w:val="24"/>
    </w:rPr>
  </w:style>
  <w:style w:type="character" w:customStyle="1" w:styleId="CorpsdetexteCar">
    <w:name w:val="Corps de texte Car"/>
    <w:link w:val="Corpsdetexte"/>
    <w:rsid w:val="00886520"/>
    <w:rPr>
      <w:b/>
      <w:bCs/>
      <w:sz w:val="24"/>
      <w:szCs w:val="24"/>
    </w:rPr>
  </w:style>
  <w:style w:type="character" w:customStyle="1" w:styleId="NotedebasdepageCar">
    <w:name w:val="Note de bas de page Car"/>
    <w:basedOn w:val="Policepardfaut"/>
    <w:link w:val="Notedebasdepage"/>
    <w:rsid w:val="00886520"/>
  </w:style>
  <w:style w:type="character" w:customStyle="1" w:styleId="Sous-titreCar">
    <w:name w:val="Sous-titre Car"/>
    <w:link w:val="Sous-titr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reCar">
    <w:name w:val="Titre Car"/>
    <w:link w:val="Titre"/>
    <w:rsid w:val="00D47DF9"/>
    <w:rPr>
      <w:sz w:val="32"/>
      <w:szCs w:val="32"/>
      <w:lang w:val="en-GB"/>
    </w:rPr>
  </w:style>
  <w:style w:type="character" w:customStyle="1" w:styleId="Titre1Car">
    <w:name w:val="Titre 1 Car"/>
    <w:link w:val="Titre1"/>
    <w:rsid w:val="00D47DF9"/>
    <w:rPr>
      <w:b/>
      <w:bCs/>
      <w:sz w:val="36"/>
      <w:szCs w:val="24"/>
    </w:rPr>
  </w:style>
  <w:style w:type="character" w:customStyle="1" w:styleId="Titre2Car">
    <w:name w:val="Titre 2 Car"/>
    <w:link w:val="Titre2"/>
    <w:rsid w:val="00D47DF9"/>
    <w:rPr>
      <w:b/>
      <w:bCs/>
      <w:sz w:val="24"/>
      <w:szCs w:val="24"/>
    </w:rPr>
  </w:style>
  <w:style w:type="character" w:customStyle="1" w:styleId="Titre4Car">
    <w:name w:val="Titre 4 Car"/>
    <w:link w:val="Titre4"/>
    <w:rsid w:val="00D47DF9"/>
    <w:rPr>
      <w:b/>
      <w:bCs/>
      <w:sz w:val="28"/>
      <w:szCs w:val="28"/>
    </w:rPr>
  </w:style>
  <w:style w:type="character" w:customStyle="1" w:styleId="Titre5Car">
    <w:name w:val="Titre 5 Car"/>
    <w:link w:val="Titre5"/>
    <w:rsid w:val="00D47DF9"/>
    <w:rPr>
      <w:b/>
      <w:sz w:val="24"/>
      <w:szCs w:val="28"/>
      <w:lang w:bidi="ar-EG"/>
    </w:rPr>
  </w:style>
  <w:style w:type="character" w:customStyle="1" w:styleId="Titre6Car">
    <w:name w:val="Titre 6 Car"/>
    <w:link w:val="Titre6"/>
    <w:rsid w:val="00D47DF9"/>
    <w:rPr>
      <w:b/>
      <w:bCs/>
      <w:sz w:val="24"/>
      <w:szCs w:val="28"/>
    </w:rPr>
  </w:style>
  <w:style w:type="character" w:customStyle="1" w:styleId="Titre8Car">
    <w:name w:val="Titre 8 Car"/>
    <w:link w:val="Titre8"/>
    <w:rsid w:val="00D47DF9"/>
    <w:rPr>
      <w:i/>
      <w:iCs/>
      <w:sz w:val="24"/>
      <w:szCs w:val="24"/>
    </w:rPr>
  </w:style>
  <w:style w:type="character" w:customStyle="1" w:styleId="Titre9Car">
    <w:name w:val="Titre 9 Car"/>
    <w:link w:val="Titre9"/>
    <w:rsid w:val="00D47DF9"/>
    <w:rPr>
      <w:rFonts w:ascii="Arial" w:hAnsi="Arial" w:cs="Arial"/>
      <w:sz w:val="22"/>
      <w:szCs w:val="22"/>
    </w:rPr>
  </w:style>
  <w:style w:type="character" w:customStyle="1" w:styleId="RetraitcorpsdetexteCar">
    <w:name w:val="Retrait corps de texte Car"/>
    <w:link w:val="Retraitcorpsdetexte"/>
    <w:rsid w:val="00D47DF9"/>
    <w:rPr>
      <w:sz w:val="24"/>
      <w:szCs w:val="24"/>
    </w:rPr>
  </w:style>
  <w:style w:type="character" w:customStyle="1" w:styleId="Corpsdetexte2Car">
    <w:name w:val="Corps de texte 2 Car"/>
    <w:link w:val="Corpsdetexte2"/>
    <w:rsid w:val="00D47DF9"/>
    <w:rPr>
      <w:b/>
      <w:bCs/>
      <w:sz w:val="28"/>
      <w:szCs w:val="28"/>
    </w:rPr>
  </w:style>
  <w:style w:type="character" w:customStyle="1" w:styleId="Retraitcorpsdetexte2Car">
    <w:name w:val="Retrait corps de texte 2 Car"/>
    <w:link w:val="Retraitcorpsdetexte2"/>
    <w:rsid w:val="00D47DF9"/>
    <w:rPr>
      <w:szCs w:val="24"/>
    </w:rPr>
  </w:style>
  <w:style w:type="character" w:customStyle="1" w:styleId="Corpsdetexte3Car">
    <w:name w:val="Corps de texte 3 Car"/>
    <w:link w:val="Corpsdetexte3"/>
    <w:rsid w:val="00D47DF9"/>
    <w:rPr>
      <w:lang w:bidi="ar-EG"/>
    </w:rPr>
  </w:style>
  <w:style w:type="character" w:customStyle="1" w:styleId="ExplorateurdedocumentsCar">
    <w:name w:val="Explorateur de documents Car"/>
    <w:link w:val="Explorateurdedocuments"/>
    <w:rsid w:val="00D47DF9"/>
    <w:rPr>
      <w:rFonts w:ascii="Tahoma" w:hAnsi="Tahoma" w:cs="Tahoma"/>
      <w:shd w:val="clear" w:color="auto" w:fill="000080"/>
    </w:rPr>
  </w:style>
  <w:style w:type="character" w:customStyle="1" w:styleId="apple-converted-space">
    <w:name w:val="apple-converted-space"/>
    <w:basedOn w:val="Policepardfaut"/>
    <w:rsid w:val="005B1062"/>
  </w:style>
  <w:style w:type="character" w:styleId="Marquedecommentaire">
    <w:name w:val="annotation reference"/>
    <w:basedOn w:val="Policepardfaut"/>
    <w:uiPriority w:val="99"/>
    <w:semiHidden/>
    <w:unhideWhenUsed/>
    <w:rsid w:val="00DF5FBB"/>
    <w:rPr>
      <w:sz w:val="16"/>
      <w:szCs w:val="16"/>
    </w:rPr>
  </w:style>
  <w:style w:type="paragraph" w:styleId="Commentaire">
    <w:name w:val="annotation text"/>
    <w:basedOn w:val="Normal"/>
    <w:link w:val="CommentaireCar"/>
    <w:uiPriority w:val="99"/>
    <w:semiHidden/>
    <w:unhideWhenUsed/>
    <w:rsid w:val="00DF5FBB"/>
    <w:rPr>
      <w:sz w:val="20"/>
      <w:szCs w:val="20"/>
    </w:rPr>
  </w:style>
  <w:style w:type="character" w:customStyle="1" w:styleId="CommentaireCar">
    <w:name w:val="Commentaire Car"/>
    <w:basedOn w:val="Policepardfaut"/>
    <w:link w:val="Commentaire"/>
    <w:uiPriority w:val="99"/>
    <w:semiHidden/>
    <w:rsid w:val="00DF5FBB"/>
  </w:style>
  <w:style w:type="paragraph" w:styleId="Objetducommentaire">
    <w:name w:val="annotation subject"/>
    <w:basedOn w:val="Commentaire"/>
    <w:next w:val="Commentaire"/>
    <w:link w:val="ObjetducommentaireCar"/>
    <w:uiPriority w:val="99"/>
    <w:semiHidden/>
    <w:unhideWhenUsed/>
    <w:rsid w:val="00DF5FBB"/>
    <w:rPr>
      <w:b/>
      <w:bCs/>
    </w:rPr>
  </w:style>
  <w:style w:type="character" w:customStyle="1" w:styleId="ObjetducommentaireCar">
    <w:name w:val="Objet du commentaire Car"/>
    <w:basedOn w:val="CommentaireCar"/>
    <w:link w:val="Objetducommentaire"/>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E2453B-83EF-4E21-947F-979E84D5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1632</Words>
  <Characters>8979</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T6_Course Specifications_10_6_2017</vt:lpstr>
      <vt:lpstr>National Commission for Academic Accreditation and Assessment</vt:lpstr>
    </vt:vector>
  </TitlesOfParts>
  <Company>Hewlett-Packard</Company>
  <LinksUpToDate>false</LinksUpToDate>
  <CharactersWithSpaces>10590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aymanbenamira@outlook.fr</cp:lastModifiedBy>
  <cp:revision>13</cp:revision>
  <cp:lastPrinted>2016-12-01T06:39:00Z</cp:lastPrinted>
  <dcterms:created xsi:type="dcterms:W3CDTF">2019-03-29T06:36:00Z</dcterms:created>
  <dcterms:modified xsi:type="dcterms:W3CDTF">2019-03-29T07:20:00Z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