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815B54" w:rsidRPr="00774F61" w:rsidRDefault="00815B54" w:rsidP="00815B54">
      <w:pPr>
        <w:jc w:val="center"/>
        <w:rPr>
          <w:b/>
          <w:color w:val="0070C0"/>
          <w:sz w:val="40"/>
          <w:szCs w:val="40"/>
        </w:rPr>
      </w:pPr>
      <w:r w:rsidRPr="00774F61">
        <w:rPr>
          <w:b/>
          <w:color w:val="0070C0"/>
          <w:sz w:val="40"/>
          <w:szCs w:val="40"/>
        </w:rPr>
        <w:t xml:space="preserve">Math </w:t>
      </w:r>
      <w:r>
        <w:rPr>
          <w:b/>
          <w:color w:val="0070C0"/>
          <w:sz w:val="40"/>
          <w:szCs w:val="40"/>
        </w:rPr>
        <w:t>6</w:t>
      </w:r>
      <w:r w:rsidRPr="00774F61">
        <w:rPr>
          <w:b/>
          <w:color w:val="0070C0"/>
          <w:sz w:val="40"/>
          <w:szCs w:val="40"/>
        </w:rPr>
        <w:t>7</w:t>
      </w:r>
      <w:r>
        <w:rPr>
          <w:b/>
          <w:color w:val="0070C0"/>
          <w:sz w:val="40"/>
          <w:szCs w:val="40"/>
        </w:rPr>
        <w:t>5</w:t>
      </w:r>
    </w:p>
    <w:p w:rsidR="00815B54" w:rsidRDefault="00815B54" w:rsidP="00815B54">
      <w:pPr>
        <w:spacing w:before="240" w:line="360" w:lineRule="auto"/>
        <w:jc w:val="center"/>
        <w:rPr>
          <w:b/>
          <w:bCs/>
          <w:color w:val="0070C0"/>
          <w:sz w:val="36"/>
          <w:szCs w:val="36"/>
        </w:rPr>
      </w:pPr>
      <w:r>
        <w:rPr>
          <w:b/>
          <w:bCs/>
          <w:color w:val="0070C0"/>
          <w:sz w:val="36"/>
          <w:szCs w:val="36"/>
        </w:rPr>
        <w:t>(</w:t>
      </w:r>
      <w:r w:rsidRPr="00434D70">
        <w:rPr>
          <w:b/>
          <w:color w:val="0070C0"/>
          <w:sz w:val="40"/>
          <w:szCs w:val="40"/>
        </w:rPr>
        <w:t>Algebraic Topology</w:t>
      </w:r>
      <w:r>
        <w:rPr>
          <w:b/>
          <w:bCs/>
          <w:color w:val="0070C0"/>
          <w:sz w:val="36"/>
          <w:szCs w:val="36"/>
        </w:rPr>
        <w:t>)</w:t>
      </w:r>
    </w:p>
    <w:p w:rsidR="00815B54" w:rsidRPr="00C42A62" w:rsidRDefault="00815B54" w:rsidP="00815B54">
      <w:pPr>
        <w:jc w:val="center"/>
        <w:rPr>
          <w:b/>
          <w:sz w:val="22"/>
          <w:szCs w:val="22"/>
        </w:rPr>
      </w:pPr>
      <w:r>
        <w:rPr>
          <w:color w:val="0070C0"/>
          <w:sz w:val="36"/>
          <w:szCs w:val="36"/>
        </w:rPr>
        <w:t>01</w:t>
      </w:r>
      <w:r w:rsidRPr="007311E4">
        <w:rPr>
          <w:color w:val="0070C0"/>
          <w:sz w:val="36"/>
          <w:szCs w:val="36"/>
        </w:rPr>
        <w:t xml:space="preserve"> /Ma</w:t>
      </w:r>
      <w:r>
        <w:rPr>
          <w:color w:val="0070C0"/>
          <w:sz w:val="36"/>
          <w:szCs w:val="36"/>
        </w:rPr>
        <w:t>i</w:t>
      </w:r>
      <w:r w:rsidRPr="007311E4">
        <w:rPr>
          <w:color w:val="0070C0"/>
          <w:sz w:val="36"/>
          <w:szCs w:val="36"/>
        </w:rPr>
        <w:t xml:space="preserve"> / 201</w:t>
      </w:r>
      <w:r>
        <w:rPr>
          <w:color w:val="0070C0"/>
          <w:sz w:val="36"/>
          <w:szCs w:val="36"/>
        </w:rPr>
        <w:t>5</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6415B1" w:rsidRPr="005961F7">
              <w:rPr>
                <w:b/>
                <w:bCs/>
                <w:color w:val="548DD4"/>
                <w:sz w:val="28"/>
                <w:szCs w:val="28"/>
                <w:lang w:bidi="ar-EG"/>
              </w:rPr>
              <w:t xml:space="preserve"> King Saud University</w:t>
            </w:r>
            <w:r w:rsidR="006415B1" w:rsidRPr="00C42A62">
              <w:rPr>
                <w:sz w:val="22"/>
                <w:szCs w:val="22"/>
              </w:rPr>
              <w:t xml:space="preserve">     </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6415B1" w:rsidRPr="005961F7">
              <w:rPr>
                <w:b/>
                <w:bCs/>
                <w:color w:val="548DD4"/>
                <w:sz w:val="28"/>
                <w:szCs w:val="28"/>
                <w:lang w:bidi="ar-EG"/>
              </w:rPr>
              <w:t xml:space="preserve"> College of science\Mathematics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101C21" w:rsidP="00265A1C">
            <w:pPr>
              <w:ind w:right="43"/>
            </w:pPr>
            <w:r w:rsidRPr="0082757A">
              <w:rPr>
                <w:bCs/>
                <w:color w:val="0070C0"/>
                <w:sz w:val="28"/>
                <w:szCs w:val="28"/>
              </w:rPr>
              <w:t>Algebraic Topology</w:t>
            </w:r>
            <w:r w:rsidRPr="0082757A">
              <w:rPr>
                <w:bCs/>
                <w:sz w:val="28"/>
                <w:szCs w:val="28"/>
              </w:rPr>
              <w:t xml:space="preserve"> (</w:t>
            </w:r>
            <w:r w:rsidRPr="0082757A">
              <w:rPr>
                <w:bCs/>
                <w:color w:val="0070C0"/>
                <w:sz w:val="28"/>
                <w:szCs w:val="28"/>
              </w:rPr>
              <w:t xml:space="preserve">Math 675 </w:t>
            </w:r>
            <w:r w:rsidRPr="0082757A">
              <w:rPr>
                <w:bCs/>
                <w:sz w:val="28"/>
                <w:szCs w:val="28"/>
              </w:rPr>
              <w:t>)</w:t>
            </w:r>
          </w:p>
        </w:tc>
      </w:tr>
      <w:tr w:rsidR="004E7612" w:rsidRPr="00470372" w:rsidTr="00A41FA9">
        <w:tc>
          <w:tcPr>
            <w:tcW w:w="9978" w:type="dxa"/>
          </w:tcPr>
          <w:p w:rsidR="004E7612" w:rsidRPr="00470372" w:rsidRDefault="004E7612" w:rsidP="00265A1C">
            <w:pPr>
              <w:ind w:right="43"/>
            </w:pPr>
            <w:r w:rsidRPr="00470372">
              <w:t>2.  Credit hours</w:t>
            </w:r>
            <w:r w:rsidR="00BD2CF4">
              <w:t>:</w:t>
            </w:r>
            <w:r w:rsidR="00101C21">
              <w:t>3</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101C21" w:rsidP="00265A1C">
            <w:pPr>
              <w:ind w:right="43"/>
            </w:pPr>
            <w:r>
              <w:rPr>
                <w:color w:val="0070C0"/>
                <w:sz w:val="28"/>
                <w:szCs w:val="28"/>
              </w:rPr>
              <w:t>PhD</w:t>
            </w:r>
            <w:r w:rsidRPr="00A33A2A">
              <w:rPr>
                <w:color w:val="0070C0"/>
                <w:sz w:val="28"/>
                <w:szCs w:val="28"/>
              </w:rPr>
              <w:t xml:space="preserve">  Degree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6D06C4"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DB8F"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5BED1"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a.  traditional classroom                                        What percentage?  </w:t>
            </w:r>
          </w:p>
          <w:p w:rsidR="004E7612" w:rsidRDefault="006D06C4"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3B232"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0FE56"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b.  blended (traditional and online)                       What percentage?</w:t>
            </w:r>
          </w:p>
          <w:p w:rsidR="004E7612" w:rsidRDefault="006D06C4"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1974"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181B"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c.  e-learning                                                          What percentage?</w:t>
            </w:r>
          </w:p>
          <w:p w:rsidR="004E7612" w:rsidRDefault="006D06C4"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15CC0"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6579E"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d.  correspondence                                                 What percentage?</w:t>
            </w:r>
          </w:p>
          <w:p w:rsidR="004E7612" w:rsidRDefault="006D06C4"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2767B"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83D4D"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101C21" w:rsidRPr="00485D5D" w:rsidRDefault="00101C21" w:rsidP="00101C21">
            <w:pPr>
              <w:numPr>
                <w:ilvl w:val="0"/>
                <w:numId w:val="160"/>
              </w:numPr>
              <w:rPr>
                <w:color w:val="0070C0"/>
                <w:sz w:val="28"/>
                <w:szCs w:val="28"/>
              </w:rPr>
            </w:pPr>
            <w:r w:rsidRPr="00485D5D">
              <w:rPr>
                <w:color w:val="0070C0"/>
                <w:sz w:val="28"/>
                <w:szCs w:val="28"/>
              </w:rPr>
              <w:t xml:space="preserve">Introducing </w:t>
            </w:r>
            <w:r w:rsidRPr="00485D5D">
              <w:rPr>
                <w:sz w:val="28"/>
                <w:szCs w:val="28"/>
              </w:rPr>
              <w:t xml:space="preserve">: </w:t>
            </w:r>
            <w:r w:rsidRPr="00485D5D">
              <w:rPr>
                <w:color w:val="0070C0"/>
                <w:sz w:val="28"/>
                <w:szCs w:val="28"/>
              </w:rPr>
              <w:t>Exact sequence of a triple, Exact sequence of a triad, Mayer –Vetories sequence</w:t>
            </w:r>
            <w:r>
              <w:rPr>
                <w:color w:val="0070C0"/>
                <w:sz w:val="28"/>
                <w:szCs w:val="28"/>
              </w:rPr>
              <w:t>.</w:t>
            </w:r>
          </w:p>
          <w:p w:rsidR="00101C21" w:rsidRPr="0008788F" w:rsidRDefault="00101C21" w:rsidP="00101C21">
            <w:pPr>
              <w:numPr>
                <w:ilvl w:val="0"/>
                <w:numId w:val="160"/>
              </w:numPr>
              <w:rPr>
                <w:color w:val="0070C0"/>
                <w:sz w:val="28"/>
                <w:szCs w:val="28"/>
              </w:rPr>
            </w:pPr>
            <w:r>
              <w:rPr>
                <w:color w:val="0070C0"/>
                <w:sz w:val="28"/>
                <w:szCs w:val="28"/>
              </w:rPr>
              <w:t>Before introducing the Reduced Cohomology Theory</w:t>
            </w:r>
            <w:r w:rsidRPr="00485D5D">
              <w:rPr>
                <w:color w:val="0070C0"/>
                <w:sz w:val="28"/>
                <w:szCs w:val="28"/>
              </w:rPr>
              <w:t xml:space="preserve"> </w:t>
            </w:r>
            <w:r>
              <w:rPr>
                <w:color w:val="0070C0"/>
                <w:sz w:val="28"/>
                <w:szCs w:val="28"/>
              </w:rPr>
              <w:t xml:space="preserve">, the following concepts are needed: The wedge, smash , the reduced suspension, and the reduced cone. Introducing Spectra. </w:t>
            </w:r>
          </w:p>
          <w:p w:rsidR="00101C21" w:rsidRPr="00336FAA" w:rsidRDefault="00101C21" w:rsidP="00101C21">
            <w:pPr>
              <w:numPr>
                <w:ilvl w:val="0"/>
                <w:numId w:val="160"/>
              </w:numPr>
              <w:rPr>
                <w:color w:val="0070C0"/>
                <w:sz w:val="28"/>
                <w:szCs w:val="28"/>
              </w:rPr>
            </w:pPr>
            <w:r>
              <w:rPr>
                <w:color w:val="0070C0"/>
                <w:sz w:val="28"/>
                <w:szCs w:val="28"/>
              </w:rPr>
              <w:t>Introducing</w:t>
            </w:r>
            <w:r>
              <w:rPr>
                <w:sz w:val="28"/>
                <w:szCs w:val="28"/>
              </w:rPr>
              <w:t xml:space="preserve"> </w:t>
            </w:r>
            <w:r>
              <w:rPr>
                <w:color w:val="0070C0"/>
                <w:sz w:val="28"/>
                <w:szCs w:val="28"/>
              </w:rPr>
              <w:t xml:space="preserve">: Multiplicative Cohomology theories. Dold – Thom – Gysin theorems, orientability of  bundles. </w:t>
            </w:r>
          </w:p>
          <w:p w:rsidR="00101C21" w:rsidRPr="0008788F" w:rsidRDefault="00101C21" w:rsidP="00101C21">
            <w:pPr>
              <w:numPr>
                <w:ilvl w:val="0"/>
                <w:numId w:val="160"/>
              </w:numPr>
              <w:rPr>
                <w:color w:val="0070C0"/>
                <w:sz w:val="28"/>
                <w:szCs w:val="28"/>
              </w:rPr>
            </w:pPr>
            <w:r>
              <w:rPr>
                <w:color w:val="0070C0"/>
                <w:sz w:val="28"/>
                <w:szCs w:val="28"/>
              </w:rPr>
              <w:t>Introducing some</w:t>
            </w:r>
            <w:r w:rsidRPr="0008788F">
              <w:rPr>
                <w:color w:val="0070C0"/>
                <w:sz w:val="28"/>
                <w:szCs w:val="28"/>
              </w:rPr>
              <w:t xml:space="preserve"> applications</w:t>
            </w:r>
            <w:r>
              <w:rPr>
                <w:color w:val="0070C0"/>
                <w:sz w:val="28"/>
                <w:szCs w:val="28"/>
              </w:rPr>
              <w:t xml:space="preserve"> to Differentiable manifolds.</w:t>
            </w:r>
            <w:r w:rsidRPr="0008788F">
              <w:rPr>
                <w:color w:val="0070C0"/>
                <w:sz w:val="28"/>
                <w:szCs w:val="28"/>
              </w:rPr>
              <w:t xml:space="preserve"> </w:t>
            </w:r>
          </w:p>
          <w:p w:rsidR="00101C21" w:rsidRDefault="00101C21" w:rsidP="00101C21">
            <w:pPr>
              <w:numPr>
                <w:ilvl w:val="0"/>
                <w:numId w:val="160"/>
              </w:numPr>
              <w:rPr>
                <w:color w:val="0070C0"/>
                <w:sz w:val="28"/>
                <w:szCs w:val="28"/>
              </w:rPr>
            </w:pPr>
            <w:r w:rsidRPr="0008788F">
              <w:rPr>
                <w:color w:val="0070C0"/>
                <w:sz w:val="28"/>
                <w:szCs w:val="28"/>
              </w:rPr>
              <w:t>Introducing</w:t>
            </w:r>
            <w:r>
              <w:rPr>
                <w:color w:val="0070C0"/>
                <w:sz w:val="28"/>
                <w:szCs w:val="28"/>
              </w:rPr>
              <w:t xml:space="preserve">: Homology of  Unitary Groups, the universal base  space  </w:t>
            </w:r>
            <w:r w:rsidRPr="00092B04">
              <w:rPr>
                <w:color w:val="0070C0"/>
                <w:position w:val="-12"/>
                <w:sz w:val="28"/>
                <w:szCs w:val="28"/>
              </w:rPr>
              <w:object w:dxaOrig="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pt" o:ole="">
                  <v:imagedata r:id="rId12" o:title=""/>
                </v:shape>
                <o:OLEObject Type="Embed" ProgID="Equation.DSMT4" ShapeID="_x0000_i1025" DrawAspect="Content" ObjectID="_1613817589" r:id="rId13"/>
              </w:object>
            </w:r>
            <w:r>
              <w:rPr>
                <w:color w:val="0070C0"/>
                <w:sz w:val="28"/>
                <w:szCs w:val="28"/>
              </w:rPr>
              <w:t xml:space="preserve">, Bott periodicity theorem for </w:t>
            </w:r>
            <w:r w:rsidRPr="00092B04">
              <w:rPr>
                <w:color w:val="0070C0"/>
                <w:position w:val="-6"/>
                <w:sz w:val="28"/>
                <w:szCs w:val="28"/>
              </w:rPr>
              <w:object w:dxaOrig="460" w:dyaOrig="300">
                <v:shape id="_x0000_i1026" type="#_x0000_t75" style="width:23.25pt;height:15pt" o:ole="">
                  <v:imagedata r:id="rId14" o:title=""/>
                </v:shape>
                <o:OLEObject Type="Embed" ProgID="Equation.DSMT4" ShapeID="_x0000_i1026" DrawAspect="Content" ObjectID="_1613817590" r:id="rId15"/>
              </w:object>
            </w:r>
            <w:r>
              <w:rPr>
                <w:color w:val="0070C0"/>
                <w:sz w:val="28"/>
                <w:szCs w:val="28"/>
              </w:rPr>
              <w:t>.</w:t>
            </w:r>
          </w:p>
          <w:p w:rsidR="00101C21" w:rsidRPr="00092B04" w:rsidRDefault="00101C21" w:rsidP="00101C21">
            <w:pPr>
              <w:numPr>
                <w:ilvl w:val="0"/>
                <w:numId w:val="160"/>
              </w:numPr>
              <w:rPr>
                <w:color w:val="0070C0"/>
                <w:sz w:val="28"/>
                <w:szCs w:val="28"/>
              </w:rPr>
            </w:pPr>
            <w:r w:rsidRPr="0008788F">
              <w:rPr>
                <w:color w:val="0070C0"/>
                <w:sz w:val="28"/>
                <w:szCs w:val="28"/>
              </w:rPr>
              <w:t>Introducing :</w:t>
            </w:r>
            <w:r>
              <w:rPr>
                <w:sz w:val="28"/>
                <w:szCs w:val="28"/>
              </w:rPr>
              <w:t xml:space="preserve"> </w:t>
            </w:r>
            <w:r w:rsidRPr="000C75CF">
              <w:rPr>
                <w:color w:val="0070C0"/>
                <w:sz w:val="28"/>
                <w:szCs w:val="28"/>
              </w:rPr>
              <w:t xml:space="preserve">The Cohomology theory </w:t>
            </w:r>
            <w:r w:rsidRPr="000C75CF">
              <w:rPr>
                <w:color w:val="0070C0"/>
                <w:position w:val="-12"/>
                <w:sz w:val="28"/>
                <w:szCs w:val="28"/>
              </w:rPr>
              <w:object w:dxaOrig="440" w:dyaOrig="440">
                <v:shape id="_x0000_i1027" type="#_x0000_t75" style="width:21.75pt;height:21.75pt" o:ole="">
                  <v:imagedata r:id="rId16" o:title=""/>
                </v:shape>
                <o:OLEObject Type="Embed" ProgID="Equation.DSMT4" ShapeID="_x0000_i1027" DrawAspect="Content" ObjectID="_1613817591" r:id="rId17"/>
              </w:object>
            </w:r>
            <w:r w:rsidRPr="0008788F">
              <w:rPr>
                <w:sz w:val="28"/>
                <w:szCs w:val="28"/>
              </w:rPr>
              <w:t xml:space="preserve"> </w:t>
            </w:r>
            <w:r>
              <w:rPr>
                <w:color w:val="0070C0"/>
                <w:sz w:val="28"/>
                <w:szCs w:val="28"/>
              </w:rPr>
              <w:t xml:space="preserve">, Cohomology operations in </w:t>
            </w:r>
            <w:r w:rsidRPr="000C75CF">
              <w:rPr>
                <w:color w:val="0070C0"/>
                <w:position w:val="-12"/>
                <w:sz w:val="28"/>
                <w:szCs w:val="28"/>
              </w:rPr>
              <w:object w:dxaOrig="440" w:dyaOrig="440">
                <v:shape id="_x0000_i1028" type="#_x0000_t75" style="width:21.75pt;height:21.75pt" o:ole="">
                  <v:imagedata r:id="rId16" o:title=""/>
                </v:shape>
                <o:OLEObject Type="Embed" ProgID="Equation.DSMT4" ShapeID="_x0000_i1028" DrawAspect="Content" ObjectID="_1613817592" r:id="rId18"/>
              </w:object>
            </w:r>
            <w:r>
              <w:rPr>
                <w:color w:val="0070C0"/>
                <w:sz w:val="28"/>
                <w:szCs w:val="28"/>
              </w:rPr>
              <w:t xml:space="preserve">, </w:t>
            </w:r>
            <w:r w:rsidRPr="006E21EF">
              <w:rPr>
                <w:color w:val="0070C0"/>
                <w:position w:val="-12"/>
                <w:sz w:val="28"/>
                <w:szCs w:val="28"/>
              </w:rPr>
              <w:object w:dxaOrig="440" w:dyaOrig="440">
                <v:shape id="_x0000_i1029" type="#_x0000_t75" style="width:21.75pt;height:21.75pt" o:ole="">
                  <v:imagedata r:id="rId16" o:title=""/>
                </v:shape>
                <o:OLEObject Type="Embed" ProgID="Equation.DSMT4" ShapeID="_x0000_i1029" DrawAspect="Content" ObjectID="_1613817593" r:id="rId19"/>
              </w:object>
            </w:r>
            <w:r>
              <w:rPr>
                <w:color w:val="0070C0"/>
                <w:sz w:val="28"/>
                <w:szCs w:val="28"/>
              </w:rPr>
              <w:t xml:space="preserve">- orientation of complex vector bundles. </w:t>
            </w:r>
          </w:p>
          <w:p w:rsidR="004E7612" w:rsidRPr="00470372" w:rsidRDefault="00101C21" w:rsidP="00101C21">
            <w:pPr>
              <w:ind w:right="43"/>
            </w:pPr>
            <w:r>
              <w:rPr>
                <w:color w:val="0070C0"/>
                <w:sz w:val="28"/>
                <w:szCs w:val="28"/>
              </w:rPr>
              <w:t>I</w:t>
            </w:r>
            <w:r w:rsidRPr="0008788F">
              <w:rPr>
                <w:color w:val="0070C0"/>
                <w:sz w:val="28"/>
                <w:szCs w:val="28"/>
              </w:rPr>
              <w:t xml:space="preserve">ntroducing : </w:t>
            </w:r>
            <w:r>
              <w:rPr>
                <w:color w:val="0070C0"/>
                <w:sz w:val="28"/>
                <w:szCs w:val="28"/>
              </w:rPr>
              <w:t xml:space="preserve">The Cohomology theory </w:t>
            </w:r>
            <w:r w:rsidRPr="00654C57">
              <w:rPr>
                <w:color w:val="0070C0"/>
                <w:position w:val="-12"/>
                <w:sz w:val="28"/>
                <w:szCs w:val="28"/>
              </w:rPr>
              <w:object w:dxaOrig="460" w:dyaOrig="440">
                <v:shape id="_x0000_i1030" type="#_x0000_t75" style="width:23.25pt;height:21.75pt" o:ole="">
                  <v:imagedata r:id="rId20" o:title=""/>
                </v:shape>
                <o:OLEObject Type="Embed" ProgID="Equation.DSMT4" ShapeID="_x0000_i1030" DrawAspect="Content" ObjectID="_1613817594" r:id="rId21"/>
              </w:object>
            </w:r>
            <w:r>
              <w:rPr>
                <w:color w:val="0070C0"/>
                <w:sz w:val="28"/>
                <w:szCs w:val="28"/>
              </w:rPr>
              <w:t>.</w:t>
            </w: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5976DE" w:rsidRPr="00F03A12" w:rsidRDefault="005976DE" w:rsidP="005976DE">
            <w:pPr>
              <w:numPr>
                <w:ilvl w:val="0"/>
                <w:numId w:val="161"/>
              </w:numPr>
              <w:rPr>
                <w:sz w:val="22"/>
                <w:szCs w:val="22"/>
              </w:rPr>
            </w:pPr>
            <w:r w:rsidRPr="00200062">
              <w:rPr>
                <w:color w:val="0070C0"/>
                <w:sz w:val="28"/>
                <w:szCs w:val="28"/>
              </w:rPr>
              <w:t>Several web sites are already exists concerning topology, which are of great help in getting some lecture notes, examples and exercises.</w:t>
            </w:r>
          </w:p>
          <w:p w:rsidR="004E7612" w:rsidRPr="00470372" w:rsidRDefault="005976DE" w:rsidP="005976DE">
            <w:pPr>
              <w:ind w:right="43"/>
            </w:pPr>
            <w:r w:rsidRPr="00200062">
              <w:rPr>
                <w:color w:val="0070C0"/>
                <w:sz w:val="28"/>
                <w:szCs w:val="28"/>
              </w:rPr>
              <w:t>Exercises were reviewed more often to add new exercises to help the student understand the concepts under consideration.</w:t>
            </w: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C32DAD" w:rsidP="00265A1C">
            <w:pPr>
              <w:ind w:right="43"/>
            </w:pPr>
            <w:r w:rsidRPr="00066652">
              <w:rPr>
                <w:color w:val="0070C0"/>
                <w:sz w:val="28"/>
                <w:szCs w:val="28"/>
              </w:rPr>
              <w:lastRenderedPageBreak/>
              <w:t>S</w:t>
            </w:r>
            <w:r>
              <w:rPr>
                <w:color w:val="0070C0"/>
                <w:sz w:val="28"/>
                <w:szCs w:val="28"/>
              </w:rPr>
              <w:t xml:space="preserve">tructure of Cohomology </w:t>
            </w:r>
            <w:r w:rsidRPr="00066652">
              <w:rPr>
                <w:color w:val="0070C0"/>
                <w:sz w:val="28"/>
                <w:szCs w:val="28"/>
              </w:rPr>
              <w:t>Theor</w:t>
            </w:r>
            <w:r>
              <w:rPr>
                <w:color w:val="0070C0"/>
                <w:sz w:val="28"/>
                <w:szCs w:val="28"/>
              </w:rPr>
              <w:t>ies</w:t>
            </w:r>
            <w:r w:rsidRPr="00066652">
              <w:rPr>
                <w:color w:val="0070C0"/>
                <w:sz w:val="28"/>
                <w:szCs w:val="28"/>
              </w:rPr>
              <w:t xml:space="preserve">:  </w:t>
            </w:r>
            <w:r>
              <w:rPr>
                <w:color w:val="0070C0"/>
                <w:sz w:val="28"/>
                <w:szCs w:val="28"/>
              </w:rPr>
              <w:t xml:space="preserve">Axiomatics, </w:t>
            </w:r>
            <w:r w:rsidRPr="00485D5D">
              <w:rPr>
                <w:color w:val="0070C0"/>
                <w:sz w:val="28"/>
                <w:szCs w:val="28"/>
              </w:rPr>
              <w:t xml:space="preserve">Exact sequence of a triple,  </w:t>
            </w:r>
            <w:r w:rsidRPr="00485D5D">
              <w:rPr>
                <w:sz w:val="28"/>
                <w:szCs w:val="28"/>
              </w:rPr>
              <w:t xml:space="preserve">: </w:t>
            </w:r>
            <w:r w:rsidRPr="00485D5D">
              <w:rPr>
                <w:color w:val="0070C0"/>
                <w:sz w:val="28"/>
                <w:szCs w:val="28"/>
              </w:rPr>
              <w:t>Exact sequence of a triad, Mayer –Vetories sequence</w:t>
            </w:r>
            <w:r>
              <w:rPr>
                <w:color w:val="0070C0"/>
                <w:sz w:val="28"/>
                <w:szCs w:val="28"/>
              </w:rPr>
              <w:t>.</w:t>
            </w:r>
          </w:p>
        </w:tc>
        <w:tc>
          <w:tcPr>
            <w:tcW w:w="990" w:type="dxa"/>
          </w:tcPr>
          <w:p w:rsidR="004E7612" w:rsidRPr="00470372" w:rsidRDefault="00C32DAD" w:rsidP="00265A1C">
            <w:pPr>
              <w:ind w:right="43"/>
            </w:pPr>
            <w:r>
              <w:t>2</w:t>
            </w:r>
          </w:p>
        </w:tc>
        <w:tc>
          <w:tcPr>
            <w:tcW w:w="1620" w:type="dxa"/>
          </w:tcPr>
          <w:p w:rsidR="004E7612" w:rsidRPr="00470372" w:rsidRDefault="00C32DAD" w:rsidP="00265A1C">
            <w:pPr>
              <w:ind w:right="43"/>
            </w:pPr>
            <w:r>
              <w:t>6</w:t>
            </w:r>
          </w:p>
        </w:tc>
      </w:tr>
      <w:tr w:rsidR="004E7612" w:rsidRPr="00470372" w:rsidTr="001D7668">
        <w:trPr>
          <w:cantSplit/>
        </w:trPr>
        <w:tc>
          <w:tcPr>
            <w:tcW w:w="7350" w:type="dxa"/>
          </w:tcPr>
          <w:p w:rsidR="00C32DAD" w:rsidRPr="0008788F" w:rsidRDefault="00C32DAD" w:rsidP="00C32DAD">
            <w:pPr>
              <w:rPr>
                <w:color w:val="0070C0"/>
                <w:sz w:val="28"/>
                <w:szCs w:val="28"/>
              </w:rPr>
            </w:pPr>
            <w:r>
              <w:rPr>
                <w:color w:val="0070C0"/>
                <w:sz w:val="28"/>
                <w:szCs w:val="28"/>
              </w:rPr>
              <w:t xml:space="preserve">Reduced Cohomology Theories: Te wedge, smash , the reduced suspension, and the reduced cone. Introducing Spectra. </w:t>
            </w:r>
          </w:p>
          <w:p w:rsidR="004E7612" w:rsidRPr="00470372" w:rsidRDefault="004E7612" w:rsidP="00265A1C">
            <w:pPr>
              <w:ind w:right="43"/>
            </w:pPr>
          </w:p>
        </w:tc>
        <w:tc>
          <w:tcPr>
            <w:tcW w:w="990" w:type="dxa"/>
          </w:tcPr>
          <w:p w:rsidR="004E7612" w:rsidRPr="00470372" w:rsidRDefault="00C32DAD" w:rsidP="00265A1C">
            <w:pPr>
              <w:ind w:right="43"/>
            </w:pPr>
            <w:r>
              <w:t>3</w:t>
            </w:r>
          </w:p>
        </w:tc>
        <w:tc>
          <w:tcPr>
            <w:tcW w:w="1620" w:type="dxa"/>
          </w:tcPr>
          <w:p w:rsidR="004E7612" w:rsidRPr="00470372" w:rsidRDefault="00C32DAD" w:rsidP="00265A1C">
            <w:pPr>
              <w:ind w:right="43"/>
            </w:pPr>
            <w:r>
              <w:t>9</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8400CE"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Default="006D06C4"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5E3BB" id="Rectangle 267" o:spid="_x0000_s1026"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p w:rsidR="008400CE" w:rsidRPr="00470372" w:rsidRDefault="008400CE" w:rsidP="00954DE5">
            <w:pPr>
              <w:ind w:right="43"/>
            </w:pPr>
            <w:r>
              <w:rPr>
                <w:bCs/>
                <w:color w:val="0070C0"/>
                <w:sz w:val="28"/>
                <w:szCs w:val="28"/>
              </w:rPr>
              <w:t xml:space="preserve">16 </w:t>
            </w:r>
            <w:r w:rsidRPr="00E00D87">
              <w:rPr>
                <w:bCs/>
                <w:color w:val="0070C0"/>
                <w:sz w:val="28"/>
                <w:szCs w:val="28"/>
              </w:rPr>
              <w:t xml:space="preserve"> hours weekly for studying and doing homework.</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3975B3">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EF7BFF" w:rsidP="0024509A">
            <w:pPr>
              <w:ind w:right="43"/>
              <w:rPr>
                <w:sz w:val="20"/>
                <w:szCs w:val="20"/>
              </w:rPr>
            </w:pPr>
            <w:r w:rsidRPr="00C941BA">
              <w:rPr>
                <w:color w:val="0070C0"/>
                <w:sz w:val="28"/>
                <w:szCs w:val="28"/>
              </w:rPr>
              <w:t xml:space="preserve">Understanding the concepts Exact sequence of a triple,  </w:t>
            </w:r>
            <w:r w:rsidRPr="00C941BA">
              <w:rPr>
                <w:sz w:val="28"/>
                <w:szCs w:val="28"/>
              </w:rPr>
              <w:t xml:space="preserve">: </w:t>
            </w:r>
            <w:r w:rsidRPr="00C941BA">
              <w:rPr>
                <w:color w:val="0070C0"/>
                <w:sz w:val="28"/>
                <w:szCs w:val="28"/>
              </w:rPr>
              <w:t>Exact sequence of a triad, Mayer –Vetories sequence.</w:t>
            </w:r>
          </w:p>
        </w:tc>
        <w:tc>
          <w:tcPr>
            <w:tcW w:w="2232" w:type="dxa"/>
            <w:tcBorders>
              <w:bottom w:val="nil"/>
            </w:tcBorders>
            <w:vAlign w:val="center"/>
          </w:tcPr>
          <w:p w:rsidR="004E7612" w:rsidRDefault="00EF7BFF" w:rsidP="00EF7BFF">
            <w:pPr>
              <w:ind w:right="43"/>
              <w:rPr>
                <w:color w:val="0070C0"/>
                <w:sz w:val="28"/>
                <w:szCs w:val="28"/>
              </w:rPr>
            </w:pPr>
            <w:r w:rsidRPr="00714014">
              <w:rPr>
                <w:color w:val="0070C0"/>
                <w:sz w:val="28"/>
                <w:szCs w:val="28"/>
              </w:rPr>
              <w:t xml:space="preserve">At the beginning of each lecture a discussion is </w:t>
            </w:r>
            <w:r w:rsidRPr="00714014">
              <w:rPr>
                <w:color w:val="0070C0"/>
                <w:sz w:val="28"/>
                <w:szCs w:val="28"/>
              </w:rPr>
              <w:lastRenderedPageBreak/>
              <w:t>conducted with the students about what have been done in the previous lecture in order to establish a link with the current lecture.</w:t>
            </w:r>
          </w:p>
          <w:p w:rsidR="00EF7BFF" w:rsidRDefault="00EF7BFF" w:rsidP="00EF7BFF">
            <w:pPr>
              <w:ind w:right="43"/>
              <w:rPr>
                <w:color w:val="0070C0"/>
                <w:sz w:val="28"/>
                <w:szCs w:val="28"/>
              </w:rPr>
            </w:pPr>
          </w:p>
          <w:p w:rsidR="00EF7BFF" w:rsidRPr="001D3A92" w:rsidRDefault="00EF7BFF" w:rsidP="00EF7BFF">
            <w:pPr>
              <w:ind w:right="43"/>
              <w:rPr>
                <w:sz w:val="20"/>
                <w:szCs w:val="20"/>
              </w:rPr>
            </w:pPr>
          </w:p>
        </w:tc>
        <w:tc>
          <w:tcPr>
            <w:tcW w:w="2034" w:type="dxa"/>
            <w:vAlign w:val="center"/>
          </w:tcPr>
          <w:p w:rsidR="00EF7BFF" w:rsidRPr="00200062" w:rsidRDefault="00EF7BFF" w:rsidP="00EF7BFF">
            <w:pPr>
              <w:pStyle w:val="Heading7"/>
              <w:spacing w:after="120"/>
              <w:rPr>
                <w:bCs/>
                <w:color w:val="0070C0"/>
                <w:sz w:val="28"/>
                <w:szCs w:val="28"/>
              </w:rPr>
            </w:pPr>
            <w:r w:rsidRPr="00200062">
              <w:rPr>
                <w:bCs/>
                <w:color w:val="0070C0"/>
                <w:sz w:val="28"/>
                <w:szCs w:val="28"/>
              </w:rPr>
              <w:lastRenderedPageBreak/>
              <w:t xml:space="preserve">Hold Class discussion. </w:t>
            </w:r>
          </w:p>
          <w:p w:rsidR="004E7612" w:rsidRPr="001D3A92" w:rsidRDefault="004E7612" w:rsidP="0024509A">
            <w:pPr>
              <w:ind w:right="43"/>
              <w:rPr>
                <w:sz w:val="20"/>
                <w:szCs w:val="20"/>
              </w:rPr>
            </w:pPr>
          </w:p>
        </w:tc>
      </w:tr>
      <w:tr w:rsidR="000811B3" w:rsidTr="003975B3">
        <w:tblPrEx>
          <w:tblLook w:val="04A0" w:firstRow="1" w:lastRow="0" w:firstColumn="1" w:lastColumn="0" w:noHBand="0" w:noVBand="1"/>
        </w:tblPrEx>
        <w:trPr>
          <w:trHeight w:val="2051"/>
        </w:trPr>
        <w:tc>
          <w:tcPr>
            <w:tcW w:w="709" w:type="dxa"/>
            <w:tcBorders>
              <w:top w:val="nil"/>
            </w:tcBorders>
            <w:vAlign w:val="center"/>
          </w:tcPr>
          <w:p w:rsidR="004E7612" w:rsidRPr="001D3A92" w:rsidRDefault="004E7612" w:rsidP="0024509A">
            <w:pPr>
              <w:ind w:right="43"/>
              <w:rPr>
                <w:sz w:val="20"/>
                <w:szCs w:val="20"/>
              </w:rPr>
            </w:pPr>
            <w:r w:rsidRPr="001D3A92">
              <w:rPr>
                <w:sz w:val="20"/>
                <w:szCs w:val="20"/>
              </w:rPr>
              <w:lastRenderedPageBreak/>
              <w:t>1.2</w:t>
            </w:r>
          </w:p>
        </w:tc>
        <w:tc>
          <w:tcPr>
            <w:tcW w:w="4572" w:type="dxa"/>
            <w:tcBorders>
              <w:top w:val="nil"/>
            </w:tcBorders>
            <w:vAlign w:val="center"/>
          </w:tcPr>
          <w:p w:rsidR="004E7612" w:rsidRPr="001D3A92" w:rsidRDefault="00992031" w:rsidP="0024509A">
            <w:pPr>
              <w:ind w:right="43"/>
              <w:rPr>
                <w:sz w:val="20"/>
                <w:szCs w:val="20"/>
              </w:rPr>
            </w:pPr>
            <w:r w:rsidRPr="00C941BA">
              <w:rPr>
                <w:color w:val="0070C0"/>
                <w:sz w:val="28"/>
                <w:szCs w:val="28"/>
              </w:rPr>
              <w:t xml:space="preserve">Understanding the concepts </w:t>
            </w:r>
            <w:r>
              <w:rPr>
                <w:color w:val="0070C0"/>
                <w:sz w:val="28"/>
                <w:szCs w:val="28"/>
              </w:rPr>
              <w:t>The wedge, smash , the reduced suspension, and the reduced cone., and Spectra.</w:t>
            </w:r>
          </w:p>
        </w:tc>
        <w:tc>
          <w:tcPr>
            <w:tcW w:w="2232" w:type="dxa"/>
            <w:tcBorders>
              <w:top w:val="nil"/>
            </w:tcBorders>
            <w:vAlign w:val="center"/>
          </w:tcPr>
          <w:p w:rsidR="004E7612" w:rsidRPr="001D3A92" w:rsidRDefault="00992031" w:rsidP="0024509A">
            <w:pPr>
              <w:ind w:right="43"/>
              <w:rPr>
                <w:sz w:val="20"/>
                <w:szCs w:val="20"/>
              </w:rPr>
            </w:pPr>
            <w:r w:rsidRPr="00714014">
              <w:rPr>
                <w:color w:val="0070C0"/>
                <w:sz w:val="28"/>
                <w:szCs w:val="28"/>
              </w:rPr>
              <w:t xml:space="preserve">Encouraging students to contribute to the discussion of the proofs of the theorems, propositions and </w:t>
            </w:r>
            <w:r w:rsidR="003975B3">
              <w:rPr>
                <w:color w:val="0070C0"/>
                <w:sz w:val="28"/>
                <w:szCs w:val="28"/>
              </w:rPr>
              <w:t>lemmas</w:t>
            </w:r>
          </w:p>
        </w:tc>
        <w:tc>
          <w:tcPr>
            <w:tcW w:w="2034" w:type="dxa"/>
            <w:vAlign w:val="center"/>
          </w:tcPr>
          <w:p w:rsidR="004E7612" w:rsidRDefault="00642CBF" w:rsidP="0024509A">
            <w:pPr>
              <w:ind w:right="43"/>
              <w:rPr>
                <w:color w:val="0070C0"/>
                <w:sz w:val="28"/>
                <w:szCs w:val="28"/>
              </w:rPr>
            </w:pPr>
            <w:r w:rsidRPr="00200062">
              <w:rPr>
                <w:color w:val="0070C0"/>
                <w:sz w:val="28"/>
                <w:szCs w:val="28"/>
              </w:rPr>
              <w:t>Two midterm Exams and a final Exam.</w:t>
            </w:r>
          </w:p>
          <w:p w:rsidR="003975B3" w:rsidRDefault="003975B3" w:rsidP="0024509A">
            <w:pPr>
              <w:ind w:right="43"/>
              <w:rPr>
                <w:color w:val="0070C0"/>
                <w:sz w:val="28"/>
                <w:szCs w:val="28"/>
              </w:rPr>
            </w:pPr>
          </w:p>
          <w:p w:rsidR="003975B3" w:rsidRPr="001D3A92" w:rsidRDefault="003975B3" w:rsidP="0024509A">
            <w:pPr>
              <w:ind w:right="43"/>
              <w:rPr>
                <w:sz w:val="20"/>
                <w:szCs w:val="20"/>
              </w:rPr>
            </w:pPr>
          </w:p>
        </w:tc>
      </w:tr>
      <w:tr w:rsidR="003975B3" w:rsidTr="003975B3">
        <w:tblPrEx>
          <w:tblLook w:val="04A0" w:firstRow="1" w:lastRow="0" w:firstColumn="1" w:lastColumn="0" w:noHBand="0" w:noVBand="1"/>
        </w:tblPrEx>
        <w:trPr>
          <w:trHeight w:val="190"/>
        </w:trPr>
        <w:tc>
          <w:tcPr>
            <w:tcW w:w="709" w:type="dxa"/>
            <w:tcBorders>
              <w:top w:val="single" w:sz="4" w:space="0" w:color="auto"/>
            </w:tcBorders>
            <w:vAlign w:val="center"/>
          </w:tcPr>
          <w:p w:rsidR="003975B3" w:rsidRPr="001D3A92" w:rsidRDefault="003975B3" w:rsidP="0024509A">
            <w:pPr>
              <w:ind w:right="43"/>
              <w:rPr>
                <w:sz w:val="20"/>
                <w:szCs w:val="20"/>
              </w:rPr>
            </w:pPr>
            <w:r>
              <w:rPr>
                <w:sz w:val="20"/>
                <w:szCs w:val="20"/>
              </w:rPr>
              <w:t>1.3</w:t>
            </w:r>
          </w:p>
        </w:tc>
        <w:tc>
          <w:tcPr>
            <w:tcW w:w="4572" w:type="dxa"/>
            <w:tcBorders>
              <w:top w:val="single" w:sz="4" w:space="0" w:color="auto"/>
            </w:tcBorders>
            <w:vAlign w:val="center"/>
          </w:tcPr>
          <w:p w:rsidR="005F1E78" w:rsidRDefault="005F1E78" w:rsidP="005F1E78">
            <w:pPr>
              <w:rPr>
                <w:color w:val="0070C0"/>
                <w:sz w:val="28"/>
                <w:szCs w:val="28"/>
              </w:rPr>
            </w:pPr>
            <w:r>
              <w:rPr>
                <w:color w:val="0070C0"/>
                <w:sz w:val="28"/>
                <w:szCs w:val="28"/>
              </w:rPr>
              <w:t>Understanding the concepts</w:t>
            </w:r>
            <w:r>
              <w:rPr>
                <w:sz w:val="28"/>
                <w:szCs w:val="28"/>
              </w:rPr>
              <w:t xml:space="preserve"> </w:t>
            </w:r>
            <w:r>
              <w:rPr>
                <w:color w:val="0070C0"/>
                <w:sz w:val="28"/>
                <w:szCs w:val="28"/>
              </w:rPr>
              <w:t xml:space="preserve">Multiplicative Cohomology Theories, Dold – Thom – Gysin theorems, orientability of bundles. </w:t>
            </w:r>
          </w:p>
          <w:p w:rsidR="003975B3" w:rsidRPr="00C941BA" w:rsidRDefault="005F1E78" w:rsidP="005F1E78">
            <w:pPr>
              <w:ind w:right="43"/>
              <w:rPr>
                <w:color w:val="0070C0"/>
                <w:sz w:val="28"/>
                <w:szCs w:val="28"/>
              </w:rPr>
            </w:pPr>
            <w:r>
              <w:rPr>
                <w:color w:val="0070C0"/>
                <w:sz w:val="28"/>
                <w:szCs w:val="28"/>
              </w:rPr>
              <w:t>some applications to Differentiable manifolds.</w:t>
            </w:r>
          </w:p>
        </w:tc>
        <w:tc>
          <w:tcPr>
            <w:tcW w:w="2232" w:type="dxa"/>
            <w:tcBorders>
              <w:top w:val="single" w:sz="4" w:space="0" w:color="auto"/>
            </w:tcBorders>
            <w:vAlign w:val="center"/>
          </w:tcPr>
          <w:p w:rsidR="003975B3" w:rsidRPr="00714014" w:rsidRDefault="005F1E78" w:rsidP="0024509A">
            <w:pPr>
              <w:ind w:right="43"/>
              <w:rPr>
                <w:color w:val="0070C0"/>
                <w:sz w:val="28"/>
                <w:szCs w:val="28"/>
              </w:rPr>
            </w:pPr>
            <w:r w:rsidRPr="00200062">
              <w:rPr>
                <w:color w:val="0070C0"/>
                <w:sz w:val="28"/>
                <w:szCs w:val="28"/>
              </w:rPr>
              <w:t>Reminding the students of what they already studied in related courses to show them how the new concepts make them understand the old concepts and how some of them are generalization of those</w:t>
            </w:r>
            <w:r w:rsidRPr="0047220C">
              <w:rPr>
                <w:sz w:val="28"/>
                <w:szCs w:val="28"/>
              </w:rPr>
              <w:t xml:space="preserve"> </w:t>
            </w:r>
            <w:r w:rsidRPr="0019716E">
              <w:rPr>
                <w:color w:val="0070C0"/>
                <w:sz w:val="28"/>
                <w:szCs w:val="28"/>
              </w:rPr>
              <w:t>concepts.</w:t>
            </w:r>
          </w:p>
        </w:tc>
        <w:tc>
          <w:tcPr>
            <w:tcW w:w="2034" w:type="dxa"/>
            <w:tcBorders>
              <w:top w:val="single" w:sz="4" w:space="0" w:color="auto"/>
            </w:tcBorders>
            <w:vAlign w:val="center"/>
          </w:tcPr>
          <w:p w:rsidR="005F1E78" w:rsidRPr="00200062" w:rsidRDefault="005F1E78" w:rsidP="005F1E78">
            <w:pPr>
              <w:rPr>
                <w:color w:val="0070C0"/>
                <w:sz w:val="28"/>
                <w:szCs w:val="28"/>
              </w:rPr>
            </w:pPr>
            <w:r w:rsidRPr="00200062">
              <w:rPr>
                <w:color w:val="0070C0"/>
                <w:sz w:val="28"/>
                <w:szCs w:val="28"/>
              </w:rPr>
              <w:t>Giving assignments.</w:t>
            </w:r>
          </w:p>
          <w:p w:rsidR="003975B3" w:rsidRPr="00200062" w:rsidRDefault="003975B3" w:rsidP="0024509A">
            <w:pPr>
              <w:ind w:right="43"/>
              <w:rPr>
                <w:color w:val="0070C0"/>
                <w:sz w:val="28"/>
                <w:szCs w:val="28"/>
              </w:rPr>
            </w:pPr>
          </w:p>
        </w:tc>
      </w:tr>
      <w:tr w:rsidR="005F1E78" w:rsidTr="002F4160">
        <w:tblPrEx>
          <w:tblLook w:val="04A0" w:firstRow="1" w:lastRow="0" w:firstColumn="1" w:lastColumn="0" w:noHBand="0" w:noVBand="1"/>
        </w:tblPrEx>
        <w:trPr>
          <w:trHeight w:val="217"/>
        </w:trPr>
        <w:tc>
          <w:tcPr>
            <w:tcW w:w="709" w:type="dxa"/>
            <w:tcBorders>
              <w:top w:val="single" w:sz="4" w:space="0" w:color="auto"/>
            </w:tcBorders>
            <w:vAlign w:val="center"/>
          </w:tcPr>
          <w:p w:rsidR="005F1E78" w:rsidRPr="001D3A92" w:rsidRDefault="005F1E78" w:rsidP="0024509A">
            <w:pPr>
              <w:ind w:right="43"/>
              <w:rPr>
                <w:sz w:val="20"/>
                <w:szCs w:val="20"/>
              </w:rPr>
            </w:pPr>
            <w:r>
              <w:rPr>
                <w:sz w:val="20"/>
                <w:szCs w:val="20"/>
              </w:rPr>
              <w:t>1.4</w:t>
            </w:r>
          </w:p>
        </w:tc>
        <w:tc>
          <w:tcPr>
            <w:tcW w:w="4572" w:type="dxa"/>
            <w:tcBorders>
              <w:top w:val="single" w:sz="4" w:space="0" w:color="auto"/>
            </w:tcBorders>
          </w:tcPr>
          <w:p w:rsidR="005F1E78" w:rsidRPr="004D6353" w:rsidRDefault="005F1E78" w:rsidP="00C31525">
            <w:pPr>
              <w:rPr>
                <w:color w:val="0070C0"/>
                <w:sz w:val="28"/>
                <w:szCs w:val="28"/>
              </w:rPr>
            </w:pPr>
            <w:r w:rsidRPr="00C44569">
              <w:rPr>
                <w:color w:val="0070C0"/>
                <w:sz w:val="28"/>
                <w:szCs w:val="28"/>
              </w:rPr>
              <w:t xml:space="preserve">One of the most useful groups are the classical groups and one of them are the unitary group which is used to classify the complex vector bundles, the student should be able to handle </w:t>
            </w:r>
            <w:r w:rsidRPr="00C44569">
              <w:rPr>
                <w:color w:val="0070C0"/>
                <w:sz w:val="28"/>
                <w:szCs w:val="28"/>
              </w:rPr>
              <w:lastRenderedPageBreak/>
              <w:t xml:space="preserve">and understand these groups and the base space </w:t>
            </w:r>
            <w:r w:rsidRPr="00C44569">
              <w:rPr>
                <w:color w:val="0070C0"/>
                <w:position w:val="-12"/>
                <w:sz w:val="28"/>
                <w:szCs w:val="28"/>
              </w:rPr>
              <w:object w:dxaOrig="820" w:dyaOrig="360">
                <v:shape id="_x0000_i1031" type="#_x0000_t75" style="width:41.25pt;height:18pt" o:ole="">
                  <v:imagedata r:id="rId12" o:title=""/>
                </v:shape>
                <o:OLEObject Type="Embed" ProgID="Equation.DSMT4" ShapeID="_x0000_i1031" DrawAspect="Content" ObjectID="_1613817595" r:id="rId22"/>
              </w:object>
            </w:r>
            <w:r w:rsidRPr="00C44569">
              <w:rPr>
                <w:color w:val="0070C0"/>
                <w:sz w:val="28"/>
                <w:szCs w:val="28"/>
              </w:rPr>
              <w:t xml:space="preserve"> and the classifying space </w:t>
            </w:r>
            <w:r w:rsidRPr="00C44569">
              <w:rPr>
                <w:color w:val="0070C0"/>
                <w:position w:val="-6"/>
                <w:sz w:val="28"/>
                <w:szCs w:val="28"/>
              </w:rPr>
              <w:object w:dxaOrig="460" w:dyaOrig="300">
                <v:shape id="_x0000_i1032" type="#_x0000_t75" style="width:23.25pt;height:15pt" o:ole="">
                  <v:imagedata r:id="rId23" o:title=""/>
                </v:shape>
                <o:OLEObject Type="Embed" ProgID="Equation.DSMT4" ShapeID="_x0000_i1032" DrawAspect="Content" ObjectID="_1613817596" r:id="rId24"/>
              </w:object>
            </w:r>
            <w:r w:rsidRPr="00C44569">
              <w:rPr>
                <w:color w:val="0070C0"/>
                <w:sz w:val="28"/>
                <w:szCs w:val="28"/>
              </w:rPr>
              <w:t>.</w:t>
            </w:r>
          </w:p>
        </w:tc>
        <w:tc>
          <w:tcPr>
            <w:tcW w:w="2232" w:type="dxa"/>
            <w:tcBorders>
              <w:top w:val="single" w:sz="4" w:space="0" w:color="auto"/>
            </w:tcBorders>
            <w:vAlign w:val="center"/>
          </w:tcPr>
          <w:p w:rsidR="005F1E78" w:rsidRPr="00714014" w:rsidRDefault="005F1E78" w:rsidP="0024509A">
            <w:pPr>
              <w:ind w:right="43"/>
              <w:rPr>
                <w:color w:val="0070C0"/>
                <w:sz w:val="28"/>
                <w:szCs w:val="28"/>
              </w:rPr>
            </w:pPr>
          </w:p>
        </w:tc>
        <w:tc>
          <w:tcPr>
            <w:tcW w:w="2034" w:type="dxa"/>
            <w:tcBorders>
              <w:top w:val="single" w:sz="4" w:space="0" w:color="auto"/>
            </w:tcBorders>
            <w:vAlign w:val="center"/>
          </w:tcPr>
          <w:p w:rsidR="005F1E78" w:rsidRPr="00200062" w:rsidRDefault="005F1E78" w:rsidP="0024509A">
            <w:pPr>
              <w:ind w:right="43"/>
              <w:rPr>
                <w:color w:val="0070C0"/>
                <w:sz w:val="28"/>
                <w:szCs w:val="28"/>
              </w:rPr>
            </w:pPr>
          </w:p>
        </w:tc>
      </w:tr>
      <w:tr w:rsidR="005F1E78" w:rsidTr="003975B3">
        <w:tblPrEx>
          <w:tblLook w:val="04A0" w:firstRow="1" w:lastRow="0" w:firstColumn="1" w:lastColumn="0" w:noHBand="0" w:noVBand="1"/>
        </w:tblPrEx>
        <w:trPr>
          <w:trHeight w:val="190"/>
        </w:trPr>
        <w:tc>
          <w:tcPr>
            <w:tcW w:w="709" w:type="dxa"/>
            <w:tcBorders>
              <w:top w:val="single" w:sz="4" w:space="0" w:color="auto"/>
            </w:tcBorders>
            <w:vAlign w:val="center"/>
          </w:tcPr>
          <w:p w:rsidR="005F1E78" w:rsidRPr="001D3A92" w:rsidRDefault="005F1E78" w:rsidP="0024509A">
            <w:pPr>
              <w:ind w:right="43"/>
              <w:rPr>
                <w:sz w:val="20"/>
                <w:szCs w:val="20"/>
              </w:rPr>
            </w:pPr>
            <w:r>
              <w:rPr>
                <w:sz w:val="20"/>
                <w:szCs w:val="20"/>
              </w:rPr>
              <w:lastRenderedPageBreak/>
              <w:t>1.5</w:t>
            </w:r>
          </w:p>
        </w:tc>
        <w:tc>
          <w:tcPr>
            <w:tcW w:w="4572" w:type="dxa"/>
            <w:tcBorders>
              <w:top w:val="single" w:sz="4" w:space="0" w:color="auto"/>
            </w:tcBorders>
            <w:vAlign w:val="center"/>
          </w:tcPr>
          <w:p w:rsidR="005F1E78" w:rsidRPr="00C941BA" w:rsidRDefault="005F1E78" w:rsidP="0024509A">
            <w:pPr>
              <w:ind w:right="43"/>
              <w:rPr>
                <w:color w:val="0070C0"/>
                <w:sz w:val="28"/>
                <w:szCs w:val="28"/>
              </w:rPr>
            </w:pPr>
            <w:r>
              <w:rPr>
                <w:color w:val="0070C0"/>
                <w:sz w:val="28"/>
                <w:szCs w:val="28"/>
              </w:rPr>
              <w:t xml:space="preserve">The most important generalized Cohomology theories ever produced are the </w:t>
            </w:r>
            <w:r w:rsidRPr="00C44569">
              <w:rPr>
                <w:color w:val="0070C0"/>
                <w:position w:val="-4"/>
                <w:sz w:val="28"/>
                <w:szCs w:val="28"/>
              </w:rPr>
              <w:object w:dxaOrig="320" w:dyaOrig="279">
                <v:shape id="_x0000_i1033" type="#_x0000_t75" style="width:15.75pt;height:14.25pt" o:ole="">
                  <v:imagedata r:id="rId25" o:title=""/>
                </v:shape>
                <o:OLEObject Type="Embed" ProgID="Equation.DSMT4" ShapeID="_x0000_i1033" DrawAspect="Content" ObjectID="_1613817597" r:id="rId26"/>
              </w:object>
            </w:r>
            <w:r>
              <w:rPr>
                <w:color w:val="0070C0"/>
                <w:sz w:val="28"/>
                <w:szCs w:val="28"/>
              </w:rPr>
              <w:t>- Theories, its not only used to solve outstanding</w:t>
            </w:r>
            <w:r w:rsidR="003367CB">
              <w:rPr>
                <w:color w:val="0070C0"/>
                <w:sz w:val="28"/>
                <w:szCs w:val="28"/>
              </w:rPr>
              <w:t xml:space="preserve"> problems in algebraic topology, but its also used to solve outstanding problems in functional analysis, the student should learn two of these theories as a start, and use them to study some problems such as orientability of  complex vector bundles.</w:t>
            </w:r>
          </w:p>
        </w:tc>
        <w:tc>
          <w:tcPr>
            <w:tcW w:w="2232" w:type="dxa"/>
            <w:tcBorders>
              <w:top w:val="single" w:sz="4" w:space="0" w:color="auto"/>
            </w:tcBorders>
            <w:vAlign w:val="center"/>
          </w:tcPr>
          <w:p w:rsidR="005F1E78" w:rsidRPr="00714014" w:rsidRDefault="005F1E78" w:rsidP="0024509A">
            <w:pPr>
              <w:ind w:right="43"/>
              <w:rPr>
                <w:color w:val="0070C0"/>
                <w:sz w:val="28"/>
                <w:szCs w:val="28"/>
              </w:rPr>
            </w:pPr>
          </w:p>
        </w:tc>
        <w:tc>
          <w:tcPr>
            <w:tcW w:w="2034" w:type="dxa"/>
            <w:tcBorders>
              <w:top w:val="single" w:sz="4" w:space="0" w:color="auto"/>
            </w:tcBorders>
            <w:vAlign w:val="center"/>
          </w:tcPr>
          <w:p w:rsidR="005F1E78" w:rsidRPr="00200062" w:rsidRDefault="005F1E78" w:rsidP="0024509A">
            <w:pPr>
              <w:ind w:right="43"/>
              <w:rPr>
                <w:color w:val="0070C0"/>
                <w:sz w:val="28"/>
                <w:szCs w:val="28"/>
              </w:rPr>
            </w:pPr>
          </w:p>
        </w:tc>
      </w:tr>
      <w:tr w:rsidR="005F1E78" w:rsidTr="003975B3">
        <w:tblPrEx>
          <w:tblLook w:val="04A0" w:firstRow="1" w:lastRow="0" w:firstColumn="1" w:lastColumn="0" w:noHBand="0" w:noVBand="1"/>
        </w:tblPrEx>
        <w:trPr>
          <w:trHeight w:val="204"/>
        </w:trPr>
        <w:tc>
          <w:tcPr>
            <w:tcW w:w="709" w:type="dxa"/>
            <w:tcBorders>
              <w:top w:val="single" w:sz="4" w:space="0" w:color="auto"/>
            </w:tcBorders>
            <w:vAlign w:val="center"/>
          </w:tcPr>
          <w:p w:rsidR="005F1E78" w:rsidRPr="001D3A92" w:rsidRDefault="005F1E78" w:rsidP="0024509A">
            <w:pPr>
              <w:ind w:right="43"/>
              <w:rPr>
                <w:sz w:val="20"/>
                <w:szCs w:val="20"/>
              </w:rPr>
            </w:pPr>
          </w:p>
        </w:tc>
        <w:tc>
          <w:tcPr>
            <w:tcW w:w="4572" w:type="dxa"/>
            <w:tcBorders>
              <w:top w:val="single" w:sz="4" w:space="0" w:color="auto"/>
            </w:tcBorders>
            <w:vAlign w:val="center"/>
          </w:tcPr>
          <w:p w:rsidR="005F1E78" w:rsidRPr="00C941BA" w:rsidRDefault="005F1E78" w:rsidP="0024509A">
            <w:pPr>
              <w:ind w:right="43"/>
              <w:rPr>
                <w:color w:val="0070C0"/>
                <w:sz w:val="28"/>
                <w:szCs w:val="28"/>
              </w:rPr>
            </w:pPr>
          </w:p>
        </w:tc>
        <w:tc>
          <w:tcPr>
            <w:tcW w:w="2232" w:type="dxa"/>
            <w:tcBorders>
              <w:top w:val="single" w:sz="4" w:space="0" w:color="auto"/>
            </w:tcBorders>
            <w:vAlign w:val="center"/>
          </w:tcPr>
          <w:p w:rsidR="005F1E78" w:rsidRPr="00714014" w:rsidRDefault="005F1E78" w:rsidP="0024509A">
            <w:pPr>
              <w:ind w:right="43"/>
              <w:rPr>
                <w:color w:val="0070C0"/>
                <w:sz w:val="28"/>
                <w:szCs w:val="28"/>
              </w:rPr>
            </w:pPr>
          </w:p>
        </w:tc>
        <w:tc>
          <w:tcPr>
            <w:tcW w:w="2034" w:type="dxa"/>
            <w:tcBorders>
              <w:top w:val="single" w:sz="4" w:space="0" w:color="auto"/>
            </w:tcBorders>
            <w:vAlign w:val="center"/>
          </w:tcPr>
          <w:p w:rsidR="005F1E78" w:rsidRPr="00200062" w:rsidRDefault="005F1E78" w:rsidP="0024509A">
            <w:pPr>
              <w:ind w:right="43"/>
              <w:rPr>
                <w:color w:val="0070C0"/>
                <w:sz w:val="28"/>
                <w:szCs w:val="28"/>
              </w:rPr>
            </w:pPr>
          </w:p>
        </w:tc>
      </w:tr>
      <w:tr w:rsidR="005F1E78" w:rsidTr="00422FFF">
        <w:tblPrEx>
          <w:tblLook w:val="04A0" w:firstRow="1" w:lastRow="0" w:firstColumn="1" w:lastColumn="0" w:noHBand="0" w:noVBand="1"/>
        </w:tblPrEx>
        <w:tc>
          <w:tcPr>
            <w:tcW w:w="709" w:type="dxa"/>
            <w:vAlign w:val="center"/>
          </w:tcPr>
          <w:p w:rsidR="005F1E78" w:rsidRPr="001D3A92" w:rsidRDefault="005F1E78" w:rsidP="0024509A">
            <w:pPr>
              <w:ind w:right="43"/>
              <w:rPr>
                <w:b/>
                <w:bCs/>
                <w:sz w:val="20"/>
                <w:szCs w:val="20"/>
              </w:rPr>
            </w:pPr>
            <w:r w:rsidRPr="001D3A92">
              <w:rPr>
                <w:b/>
                <w:bCs/>
                <w:sz w:val="20"/>
                <w:szCs w:val="20"/>
              </w:rPr>
              <w:t>2.0</w:t>
            </w:r>
          </w:p>
        </w:tc>
        <w:tc>
          <w:tcPr>
            <w:tcW w:w="8838" w:type="dxa"/>
            <w:gridSpan w:val="3"/>
            <w:vAlign w:val="center"/>
          </w:tcPr>
          <w:p w:rsidR="005F1E78" w:rsidRPr="0024509A" w:rsidRDefault="005F1E78" w:rsidP="0024509A">
            <w:pPr>
              <w:ind w:right="43"/>
              <w:rPr>
                <w:b/>
                <w:bCs/>
                <w:sz w:val="20"/>
                <w:szCs w:val="20"/>
              </w:rPr>
            </w:pPr>
            <w:r w:rsidRPr="001D3A92">
              <w:rPr>
                <w:b/>
                <w:bCs/>
                <w:sz w:val="20"/>
                <w:szCs w:val="20"/>
              </w:rPr>
              <w:t>Cognitive Skills</w:t>
            </w:r>
          </w:p>
        </w:tc>
      </w:tr>
      <w:tr w:rsidR="005F1E78" w:rsidTr="00422FFF">
        <w:tblPrEx>
          <w:tblLook w:val="04A0" w:firstRow="1" w:lastRow="0" w:firstColumn="1" w:lastColumn="0" w:noHBand="0" w:noVBand="1"/>
        </w:tblPrEx>
        <w:tc>
          <w:tcPr>
            <w:tcW w:w="709" w:type="dxa"/>
            <w:vAlign w:val="center"/>
          </w:tcPr>
          <w:p w:rsidR="005F1E78" w:rsidRPr="001D3A92" w:rsidRDefault="005F1E78" w:rsidP="0024509A">
            <w:pPr>
              <w:ind w:right="43"/>
              <w:rPr>
                <w:sz w:val="20"/>
                <w:szCs w:val="20"/>
              </w:rPr>
            </w:pPr>
            <w:r w:rsidRPr="001D3A92">
              <w:rPr>
                <w:sz w:val="20"/>
                <w:szCs w:val="20"/>
              </w:rPr>
              <w:t>2.1</w:t>
            </w:r>
          </w:p>
        </w:tc>
        <w:tc>
          <w:tcPr>
            <w:tcW w:w="4572" w:type="dxa"/>
            <w:vAlign w:val="center"/>
          </w:tcPr>
          <w:p w:rsidR="005F1E78" w:rsidRPr="001D3A92" w:rsidRDefault="000230D5" w:rsidP="0024509A">
            <w:pPr>
              <w:ind w:right="43"/>
              <w:rPr>
                <w:sz w:val="20"/>
                <w:szCs w:val="20"/>
              </w:rPr>
            </w:pPr>
            <w:r w:rsidRPr="00200062">
              <w:rPr>
                <w:bCs/>
                <w:color w:val="0070C0"/>
                <w:sz w:val="28"/>
                <w:szCs w:val="28"/>
              </w:rPr>
              <w:t xml:space="preserve">The ability </w:t>
            </w:r>
            <w:r w:rsidRPr="004908FD">
              <w:rPr>
                <w:bCs/>
                <w:color w:val="0070C0"/>
                <w:sz w:val="28"/>
                <w:szCs w:val="28"/>
              </w:rPr>
              <w:t>of understandin</w:t>
            </w:r>
            <w:r>
              <w:rPr>
                <w:bCs/>
                <w:color w:val="0070C0"/>
                <w:sz w:val="28"/>
                <w:szCs w:val="28"/>
              </w:rPr>
              <w:t>g</w:t>
            </w:r>
            <w:r w:rsidRPr="004908FD">
              <w:rPr>
                <w:bCs/>
                <w:color w:val="0070C0"/>
                <w:sz w:val="28"/>
                <w:szCs w:val="28"/>
              </w:rPr>
              <w:t xml:space="preserve"> </w:t>
            </w:r>
            <w:r w:rsidRPr="00C941BA">
              <w:rPr>
                <w:color w:val="0070C0"/>
                <w:sz w:val="28"/>
                <w:szCs w:val="28"/>
              </w:rPr>
              <w:t xml:space="preserve">the concepts Exact sequence of a triple,  </w:t>
            </w:r>
            <w:r w:rsidRPr="00C941BA">
              <w:rPr>
                <w:sz w:val="28"/>
                <w:szCs w:val="28"/>
              </w:rPr>
              <w:t xml:space="preserve"> </w:t>
            </w:r>
            <w:r>
              <w:rPr>
                <w:color w:val="0070C0"/>
                <w:sz w:val="28"/>
                <w:szCs w:val="28"/>
              </w:rPr>
              <w:t>e</w:t>
            </w:r>
            <w:r w:rsidRPr="00C941BA">
              <w:rPr>
                <w:color w:val="0070C0"/>
                <w:sz w:val="28"/>
                <w:szCs w:val="28"/>
              </w:rPr>
              <w:t>xact sequence of a triad, Mayer –Vetories sequence.</w:t>
            </w:r>
          </w:p>
        </w:tc>
        <w:tc>
          <w:tcPr>
            <w:tcW w:w="2232" w:type="dxa"/>
            <w:vAlign w:val="center"/>
          </w:tcPr>
          <w:p w:rsidR="005F1E78" w:rsidRPr="001D3A92" w:rsidRDefault="000230D5" w:rsidP="0024509A">
            <w:pPr>
              <w:ind w:right="43"/>
              <w:rPr>
                <w:sz w:val="20"/>
                <w:szCs w:val="20"/>
              </w:rPr>
            </w:pPr>
            <w:r w:rsidRPr="00200062">
              <w:rPr>
                <w:color w:val="0070C0"/>
                <w:sz w:val="28"/>
                <w:szCs w:val="28"/>
              </w:rPr>
              <w:t>Give problem sheets to be discussed during tutorial sessions.</w:t>
            </w:r>
          </w:p>
        </w:tc>
        <w:tc>
          <w:tcPr>
            <w:tcW w:w="2034" w:type="dxa"/>
            <w:vAlign w:val="center"/>
          </w:tcPr>
          <w:p w:rsidR="005F1E78" w:rsidRPr="001D3A92" w:rsidRDefault="000230D5" w:rsidP="0024509A">
            <w:pPr>
              <w:ind w:right="43"/>
              <w:rPr>
                <w:sz w:val="20"/>
                <w:szCs w:val="20"/>
              </w:rPr>
            </w:pPr>
            <w:r>
              <w:rPr>
                <w:bCs/>
                <w:color w:val="0070C0"/>
                <w:sz w:val="28"/>
                <w:szCs w:val="28"/>
              </w:rPr>
              <w:t>Having</w:t>
            </w:r>
            <w:r w:rsidRPr="00200062">
              <w:rPr>
                <w:bCs/>
                <w:color w:val="0070C0"/>
                <w:sz w:val="28"/>
                <w:szCs w:val="28"/>
              </w:rPr>
              <w:t xml:space="preserve"> discussions during lecture times and tutorial sessions</w:t>
            </w:r>
            <w:r>
              <w:rPr>
                <w:bCs/>
                <w:color w:val="0070C0"/>
                <w:sz w:val="28"/>
                <w:szCs w:val="28"/>
              </w:rPr>
              <w:t>.</w:t>
            </w:r>
          </w:p>
        </w:tc>
      </w:tr>
      <w:tr w:rsidR="005F1E78" w:rsidTr="00AA1549">
        <w:tblPrEx>
          <w:tblLook w:val="04A0" w:firstRow="1" w:lastRow="0" w:firstColumn="1" w:lastColumn="0" w:noHBand="0" w:noVBand="1"/>
        </w:tblPrEx>
        <w:trPr>
          <w:trHeight w:val="1277"/>
        </w:trPr>
        <w:tc>
          <w:tcPr>
            <w:tcW w:w="709" w:type="dxa"/>
            <w:vAlign w:val="center"/>
          </w:tcPr>
          <w:p w:rsidR="005F1E78" w:rsidRPr="001D3A92" w:rsidRDefault="005F1E78" w:rsidP="0024509A">
            <w:pPr>
              <w:ind w:right="43"/>
              <w:rPr>
                <w:sz w:val="20"/>
                <w:szCs w:val="20"/>
              </w:rPr>
            </w:pPr>
            <w:r w:rsidRPr="001D3A92">
              <w:rPr>
                <w:sz w:val="20"/>
                <w:szCs w:val="20"/>
              </w:rPr>
              <w:t>2.2</w:t>
            </w:r>
          </w:p>
        </w:tc>
        <w:tc>
          <w:tcPr>
            <w:tcW w:w="4572" w:type="dxa"/>
            <w:vAlign w:val="center"/>
          </w:tcPr>
          <w:p w:rsidR="005F1E78" w:rsidRPr="001D3A92" w:rsidRDefault="00AA1549" w:rsidP="00AA1549">
            <w:pPr>
              <w:rPr>
                <w:sz w:val="20"/>
                <w:szCs w:val="20"/>
              </w:rPr>
            </w:pPr>
            <w:r w:rsidRPr="000127FE">
              <w:rPr>
                <w:color w:val="0070C0"/>
                <w:sz w:val="28"/>
                <w:szCs w:val="28"/>
              </w:rPr>
              <w:t xml:space="preserve">The ability </w:t>
            </w:r>
            <w:r w:rsidRPr="000127FE">
              <w:rPr>
                <w:bCs/>
                <w:color w:val="0070C0"/>
                <w:sz w:val="28"/>
                <w:szCs w:val="28"/>
              </w:rPr>
              <w:t xml:space="preserve">of understanding </w:t>
            </w:r>
            <w:r w:rsidRPr="000127FE">
              <w:rPr>
                <w:color w:val="0070C0"/>
                <w:sz w:val="28"/>
                <w:szCs w:val="28"/>
              </w:rPr>
              <w:t xml:space="preserve">the concepts </w:t>
            </w:r>
            <w:r w:rsidRPr="000127FE">
              <w:rPr>
                <w:bCs/>
                <w:color w:val="0070C0"/>
                <w:sz w:val="28"/>
                <w:szCs w:val="28"/>
              </w:rPr>
              <w:t xml:space="preserve">of </w:t>
            </w:r>
            <w:r>
              <w:rPr>
                <w:color w:val="0070C0"/>
                <w:sz w:val="28"/>
                <w:szCs w:val="28"/>
              </w:rPr>
              <w:t>t</w:t>
            </w:r>
            <w:r w:rsidRPr="000127FE">
              <w:rPr>
                <w:color w:val="0070C0"/>
                <w:sz w:val="28"/>
                <w:szCs w:val="28"/>
              </w:rPr>
              <w:t xml:space="preserve">he wedge, smash , the reduced suspension, and the reduced cone., and Spectra. </w:t>
            </w:r>
          </w:p>
        </w:tc>
        <w:tc>
          <w:tcPr>
            <w:tcW w:w="2232" w:type="dxa"/>
            <w:vAlign w:val="center"/>
          </w:tcPr>
          <w:p w:rsidR="00AA1549" w:rsidRPr="00200062" w:rsidRDefault="00AA1549" w:rsidP="00AA1549">
            <w:pPr>
              <w:rPr>
                <w:color w:val="0070C0"/>
                <w:sz w:val="28"/>
                <w:szCs w:val="28"/>
              </w:rPr>
            </w:pPr>
            <w:r>
              <w:rPr>
                <w:color w:val="0070C0"/>
                <w:sz w:val="28"/>
                <w:szCs w:val="28"/>
              </w:rPr>
              <w:t>Giving home works.</w:t>
            </w:r>
          </w:p>
          <w:p w:rsidR="005F1E78" w:rsidRPr="001D3A92" w:rsidRDefault="005F1E78" w:rsidP="0024509A">
            <w:pPr>
              <w:ind w:right="43"/>
              <w:rPr>
                <w:sz w:val="20"/>
                <w:szCs w:val="20"/>
              </w:rPr>
            </w:pPr>
          </w:p>
        </w:tc>
        <w:tc>
          <w:tcPr>
            <w:tcW w:w="2034" w:type="dxa"/>
            <w:vAlign w:val="center"/>
          </w:tcPr>
          <w:p w:rsidR="005F1E78" w:rsidRPr="001D3A92" w:rsidRDefault="00AA1549" w:rsidP="0024509A">
            <w:pPr>
              <w:ind w:right="43"/>
              <w:rPr>
                <w:sz w:val="20"/>
                <w:szCs w:val="20"/>
              </w:rPr>
            </w:pPr>
            <w:r w:rsidRPr="00200062">
              <w:rPr>
                <w:bCs/>
                <w:color w:val="0070C0"/>
                <w:sz w:val="28"/>
                <w:szCs w:val="28"/>
              </w:rPr>
              <w:t>Discus</w:t>
            </w:r>
            <w:r>
              <w:rPr>
                <w:bCs/>
                <w:color w:val="0070C0"/>
                <w:sz w:val="28"/>
                <w:szCs w:val="28"/>
              </w:rPr>
              <w:t xml:space="preserve">sing </w:t>
            </w:r>
            <w:r w:rsidRPr="00200062">
              <w:rPr>
                <w:bCs/>
                <w:color w:val="0070C0"/>
                <w:sz w:val="28"/>
                <w:szCs w:val="28"/>
              </w:rPr>
              <w:t>the student's assignment.</w:t>
            </w:r>
          </w:p>
        </w:tc>
      </w:tr>
      <w:tr w:rsidR="00AA1549" w:rsidTr="00AA1549">
        <w:tblPrEx>
          <w:tblLook w:val="04A0" w:firstRow="1" w:lastRow="0" w:firstColumn="1" w:lastColumn="0" w:noHBand="0" w:noVBand="1"/>
        </w:tblPrEx>
        <w:trPr>
          <w:trHeight w:val="190"/>
        </w:trPr>
        <w:tc>
          <w:tcPr>
            <w:tcW w:w="709" w:type="dxa"/>
            <w:vAlign w:val="center"/>
          </w:tcPr>
          <w:p w:rsidR="00AA1549" w:rsidRPr="001D3A92" w:rsidRDefault="00CF08A6" w:rsidP="0024509A">
            <w:pPr>
              <w:ind w:right="43"/>
              <w:rPr>
                <w:sz w:val="20"/>
                <w:szCs w:val="20"/>
              </w:rPr>
            </w:pPr>
            <w:r>
              <w:rPr>
                <w:sz w:val="20"/>
                <w:szCs w:val="20"/>
              </w:rPr>
              <w:t>2.3</w:t>
            </w:r>
          </w:p>
        </w:tc>
        <w:tc>
          <w:tcPr>
            <w:tcW w:w="4572" w:type="dxa"/>
            <w:vAlign w:val="center"/>
          </w:tcPr>
          <w:p w:rsidR="00AA1549" w:rsidRPr="000127FE" w:rsidRDefault="0081314D" w:rsidP="0024509A">
            <w:pPr>
              <w:ind w:right="43"/>
              <w:rPr>
                <w:color w:val="0070C0"/>
                <w:sz w:val="28"/>
                <w:szCs w:val="28"/>
              </w:rPr>
            </w:pPr>
            <w:r w:rsidRPr="000127FE">
              <w:rPr>
                <w:color w:val="0070C0"/>
                <w:sz w:val="28"/>
                <w:szCs w:val="28"/>
              </w:rPr>
              <w:t xml:space="preserve">The ability of  understanding the Multiplicative Cohomology Theories, Dold – Thom – Gysin theorems, orientability of bundles, and be able to use these concepts in some applications to </w:t>
            </w:r>
            <w:r>
              <w:rPr>
                <w:color w:val="0070C0"/>
                <w:sz w:val="28"/>
                <w:szCs w:val="28"/>
              </w:rPr>
              <w:t>d</w:t>
            </w:r>
            <w:r w:rsidRPr="000127FE">
              <w:rPr>
                <w:color w:val="0070C0"/>
                <w:sz w:val="28"/>
                <w:szCs w:val="28"/>
              </w:rPr>
              <w:t>ifferentiable manifolds.</w:t>
            </w:r>
          </w:p>
        </w:tc>
        <w:tc>
          <w:tcPr>
            <w:tcW w:w="2232" w:type="dxa"/>
            <w:vAlign w:val="center"/>
          </w:tcPr>
          <w:p w:rsidR="00AA1549" w:rsidRDefault="00AA1549" w:rsidP="0024509A">
            <w:pPr>
              <w:ind w:right="43"/>
              <w:rPr>
                <w:color w:val="0070C0"/>
                <w:sz w:val="28"/>
                <w:szCs w:val="28"/>
              </w:rPr>
            </w:pPr>
          </w:p>
        </w:tc>
        <w:tc>
          <w:tcPr>
            <w:tcW w:w="2034" w:type="dxa"/>
            <w:vAlign w:val="center"/>
          </w:tcPr>
          <w:p w:rsidR="0081314D" w:rsidRDefault="0081314D" w:rsidP="0081314D">
            <w:pPr>
              <w:rPr>
                <w:bCs/>
                <w:color w:val="0070C0"/>
                <w:sz w:val="28"/>
                <w:szCs w:val="28"/>
              </w:rPr>
            </w:pPr>
            <w:r w:rsidRPr="00200062">
              <w:rPr>
                <w:bCs/>
                <w:color w:val="0070C0"/>
                <w:sz w:val="28"/>
                <w:szCs w:val="28"/>
              </w:rPr>
              <w:t>Hav</w:t>
            </w:r>
            <w:r>
              <w:rPr>
                <w:bCs/>
                <w:color w:val="0070C0"/>
                <w:sz w:val="28"/>
                <w:szCs w:val="28"/>
              </w:rPr>
              <w:t>ing</w:t>
            </w:r>
            <w:r w:rsidRPr="00200062">
              <w:rPr>
                <w:bCs/>
                <w:color w:val="0070C0"/>
                <w:sz w:val="28"/>
                <w:szCs w:val="28"/>
              </w:rPr>
              <w:t xml:space="preserve"> home works and discuss</w:t>
            </w:r>
            <w:r>
              <w:rPr>
                <w:bCs/>
                <w:color w:val="0070C0"/>
                <w:sz w:val="28"/>
                <w:szCs w:val="28"/>
              </w:rPr>
              <w:t>ing</w:t>
            </w:r>
            <w:r w:rsidRPr="00200062">
              <w:rPr>
                <w:bCs/>
                <w:color w:val="0070C0"/>
                <w:sz w:val="28"/>
                <w:szCs w:val="28"/>
              </w:rPr>
              <w:t xml:space="preserve"> it with the students. </w:t>
            </w:r>
          </w:p>
          <w:p w:rsidR="0081314D" w:rsidRDefault="0081314D" w:rsidP="0081314D">
            <w:pPr>
              <w:rPr>
                <w:bCs/>
                <w:color w:val="0070C0"/>
                <w:sz w:val="28"/>
                <w:szCs w:val="28"/>
              </w:rPr>
            </w:pPr>
          </w:p>
          <w:p w:rsidR="00AA1549" w:rsidRPr="00200062" w:rsidRDefault="0081314D" w:rsidP="0081314D">
            <w:pPr>
              <w:ind w:right="43"/>
              <w:rPr>
                <w:bCs/>
                <w:color w:val="0070C0"/>
                <w:sz w:val="28"/>
                <w:szCs w:val="28"/>
              </w:rPr>
            </w:pPr>
            <w:r>
              <w:rPr>
                <w:color w:val="0070C0"/>
                <w:sz w:val="28"/>
                <w:szCs w:val="28"/>
              </w:rPr>
              <w:t xml:space="preserve">Through </w:t>
            </w:r>
            <w:r w:rsidRPr="008858D8">
              <w:rPr>
                <w:color w:val="0070C0"/>
                <w:sz w:val="28"/>
                <w:szCs w:val="28"/>
              </w:rPr>
              <w:t>mid term exams and final exam.</w:t>
            </w:r>
          </w:p>
        </w:tc>
      </w:tr>
      <w:tr w:rsidR="00AA1549" w:rsidTr="00422FFF">
        <w:tblPrEx>
          <w:tblLook w:val="04A0" w:firstRow="1" w:lastRow="0" w:firstColumn="1" w:lastColumn="0" w:noHBand="0" w:noVBand="1"/>
        </w:tblPrEx>
        <w:trPr>
          <w:trHeight w:val="118"/>
        </w:trPr>
        <w:tc>
          <w:tcPr>
            <w:tcW w:w="709" w:type="dxa"/>
            <w:vAlign w:val="center"/>
          </w:tcPr>
          <w:p w:rsidR="00AA1549" w:rsidRPr="001D3A92" w:rsidRDefault="00CF08A6" w:rsidP="0024509A">
            <w:pPr>
              <w:ind w:right="43"/>
              <w:rPr>
                <w:sz w:val="20"/>
                <w:szCs w:val="20"/>
              </w:rPr>
            </w:pPr>
            <w:r>
              <w:rPr>
                <w:sz w:val="20"/>
                <w:szCs w:val="20"/>
              </w:rPr>
              <w:t>2.4</w:t>
            </w:r>
          </w:p>
        </w:tc>
        <w:tc>
          <w:tcPr>
            <w:tcW w:w="4572" w:type="dxa"/>
            <w:vAlign w:val="center"/>
          </w:tcPr>
          <w:p w:rsidR="00A556C4" w:rsidRDefault="0081314D" w:rsidP="00A556C4">
            <w:pPr>
              <w:rPr>
                <w:color w:val="0070C0"/>
                <w:sz w:val="28"/>
                <w:szCs w:val="28"/>
              </w:rPr>
            </w:pPr>
            <w:r w:rsidRPr="00DF596E">
              <w:rPr>
                <w:color w:val="0070C0"/>
                <w:sz w:val="28"/>
                <w:szCs w:val="28"/>
              </w:rPr>
              <w:t xml:space="preserve">The ability </w:t>
            </w:r>
            <w:r w:rsidRPr="000127FE">
              <w:rPr>
                <w:color w:val="0070C0"/>
                <w:sz w:val="28"/>
                <w:szCs w:val="28"/>
              </w:rPr>
              <w:t xml:space="preserve">of  understanding </w:t>
            </w:r>
            <w:r w:rsidRPr="00C44569">
              <w:rPr>
                <w:color w:val="0070C0"/>
                <w:sz w:val="28"/>
                <w:szCs w:val="28"/>
              </w:rPr>
              <w:t xml:space="preserve">the classical groups and one of them are the unitary group which is used to </w:t>
            </w:r>
            <w:r w:rsidRPr="00C44569">
              <w:rPr>
                <w:color w:val="0070C0"/>
                <w:sz w:val="28"/>
                <w:szCs w:val="28"/>
              </w:rPr>
              <w:lastRenderedPageBreak/>
              <w:t xml:space="preserve">classify the complex vector bundles, the student should be able to handle and understand these groups and the base space </w:t>
            </w:r>
            <w:r w:rsidRPr="00C44569">
              <w:rPr>
                <w:color w:val="0070C0"/>
                <w:position w:val="-12"/>
                <w:sz w:val="28"/>
                <w:szCs w:val="28"/>
              </w:rPr>
              <w:object w:dxaOrig="820" w:dyaOrig="360">
                <v:shape id="_x0000_i1034" type="#_x0000_t75" style="width:41.25pt;height:18pt" o:ole="">
                  <v:imagedata r:id="rId12" o:title=""/>
                </v:shape>
                <o:OLEObject Type="Embed" ProgID="Equation.DSMT4" ShapeID="_x0000_i1034" DrawAspect="Content" ObjectID="_1613817598" r:id="rId27"/>
              </w:object>
            </w:r>
            <w:r w:rsidR="00A556C4" w:rsidRPr="00C44569">
              <w:rPr>
                <w:color w:val="0070C0"/>
                <w:sz w:val="28"/>
                <w:szCs w:val="28"/>
              </w:rPr>
              <w:t xml:space="preserve"> and the classifying space </w:t>
            </w:r>
            <w:r w:rsidR="00A556C4" w:rsidRPr="00C44569">
              <w:rPr>
                <w:color w:val="0070C0"/>
                <w:position w:val="-6"/>
                <w:sz w:val="28"/>
                <w:szCs w:val="28"/>
              </w:rPr>
              <w:object w:dxaOrig="460" w:dyaOrig="300">
                <v:shape id="_x0000_i1035" type="#_x0000_t75" style="width:23.25pt;height:15pt" o:ole="">
                  <v:imagedata r:id="rId23" o:title=""/>
                </v:shape>
                <o:OLEObject Type="Embed" ProgID="Equation.DSMT4" ShapeID="_x0000_i1035" DrawAspect="Content" ObjectID="_1613817599" r:id="rId28"/>
              </w:object>
            </w:r>
            <w:r w:rsidR="00A556C4" w:rsidRPr="00C44569">
              <w:rPr>
                <w:color w:val="0070C0"/>
                <w:sz w:val="28"/>
                <w:szCs w:val="28"/>
              </w:rPr>
              <w:t>.</w:t>
            </w:r>
          </w:p>
          <w:p w:rsidR="00AA1549" w:rsidRPr="000127FE" w:rsidRDefault="00AA1549" w:rsidP="0024509A">
            <w:pPr>
              <w:ind w:right="43"/>
              <w:rPr>
                <w:color w:val="0070C0"/>
                <w:sz w:val="28"/>
                <w:szCs w:val="28"/>
              </w:rPr>
            </w:pPr>
          </w:p>
        </w:tc>
        <w:tc>
          <w:tcPr>
            <w:tcW w:w="2232" w:type="dxa"/>
            <w:vAlign w:val="center"/>
          </w:tcPr>
          <w:p w:rsidR="00AA1549" w:rsidRDefault="00AA1549" w:rsidP="0024509A">
            <w:pPr>
              <w:ind w:right="43"/>
              <w:rPr>
                <w:color w:val="0070C0"/>
                <w:sz w:val="28"/>
                <w:szCs w:val="28"/>
              </w:rPr>
            </w:pPr>
          </w:p>
        </w:tc>
        <w:tc>
          <w:tcPr>
            <w:tcW w:w="2034" w:type="dxa"/>
            <w:vAlign w:val="center"/>
          </w:tcPr>
          <w:p w:rsidR="00AA1549" w:rsidRPr="00200062" w:rsidRDefault="00AA1549" w:rsidP="0024509A">
            <w:pPr>
              <w:ind w:right="43"/>
              <w:rPr>
                <w:bCs/>
                <w:color w:val="0070C0"/>
                <w:sz w:val="28"/>
                <w:szCs w:val="28"/>
              </w:rPr>
            </w:pPr>
          </w:p>
        </w:tc>
      </w:tr>
      <w:tr w:rsidR="005F1E78" w:rsidTr="00422FFF">
        <w:tblPrEx>
          <w:tblLook w:val="04A0" w:firstRow="1" w:lastRow="0" w:firstColumn="1" w:lastColumn="0" w:noHBand="0" w:noVBand="1"/>
        </w:tblPrEx>
        <w:tc>
          <w:tcPr>
            <w:tcW w:w="709" w:type="dxa"/>
            <w:vAlign w:val="center"/>
          </w:tcPr>
          <w:p w:rsidR="005F1E78" w:rsidRPr="001D3A92" w:rsidRDefault="005F1E78" w:rsidP="0024509A">
            <w:pPr>
              <w:ind w:right="43"/>
              <w:rPr>
                <w:b/>
                <w:bCs/>
                <w:sz w:val="20"/>
                <w:szCs w:val="20"/>
              </w:rPr>
            </w:pPr>
            <w:r w:rsidRPr="001D3A92">
              <w:rPr>
                <w:b/>
                <w:bCs/>
                <w:sz w:val="20"/>
                <w:szCs w:val="20"/>
              </w:rPr>
              <w:lastRenderedPageBreak/>
              <w:t>3.0</w:t>
            </w:r>
          </w:p>
        </w:tc>
        <w:tc>
          <w:tcPr>
            <w:tcW w:w="8838" w:type="dxa"/>
            <w:gridSpan w:val="3"/>
            <w:vAlign w:val="center"/>
          </w:tcPr>
          <w:p w:rsidR="005F1E78" w:rsidRPr="0024509A" w:rsidRDefault="005F1E78" w:rsidP="0024509A">
            <w:pPr>
              <w:ind w:right="43"/>
              <w:rPr>
                <w:b/>
                <w:bCs/>
                <w:sz w:val="20"/>
                <w:szCs w:val="20"/>
              </w:rPr>
            </w:pPr>
            <w:r w:rsidRPr="001D3A92">
              <w:rPr>
                <w:b/>
                <w:bCs/>
                <w:sz w:val="20"/>
                <w:szCs w:val="20"/>
              </w:rPr>
              <w:t>Interpersonal Skills &amp; Responsibility</w:t>
            </w:r>
          </w:p>
        </w:tc>
      </w:tr>
      <w:tr w:rsidR="005F1E78" w:rsidTr="00422FFF">
        <w:tblPrEx>
          <w:tblLook w:val="04A0" w:firstRow="1" w:lastRow="0" w:firstColumn="1" w:lastColumn="0" w:noHBand="0" w:noVBand="1"/>
        </w:tblPrEx>
        <w:tc>
          <w:tcPr>
            <w:tcW w:w="709" w:type="dxa"/>
            <w:vAlign w:val="center"/>
          </w:tcPr>
          <w:p w:rsidR="005F1E78" w:rsidRPr="001D3A92" w:rsidRDefault="005F1E78" w:rsidP="0024509A">
            <w:pPr>
              <w:ind w:right="43"/>
              <w:rPr>
                <w:sz w:val="20"/>
                <w:szCs w:val="20"/>
              </w:rPr>
            </w:pPr>
            <w:r w:rsidRPr="001D3A92">
              <w:rPr>
                <w:sz w:val="20"/>
                <w:szCs w:val="20"/>
              </w:rPr>
              <w:t>3.1</w:t>
            </w:r>
          </w:p>
        </w:tc>
        <w:tc>
          <w:tcPr>
            <w:tcW w:w="4572" w:type="dxa"/>
            <w:vAlign w:val="center"/>
          </w:tcPr>
          <w:p w:rsidR="005F1E78" w:rsidRPr="001D3A92" w:rsidRDefault="00503816" w:rsidP="0024509A">
            <w:pPr>
              <w:ind w:right="43"/>
              <w:rPr>
                <w:sz w:val="20"/>
                <w:szCs w:val="20"/>
              </w:rPr>
            </w:pPr>
            <w:r w:rsidRPr="00200062">
              <w:rPr>
                <w:color w:val="0070C0"/>
                <w:sz w:val="28"/>
                <w:szCs w:val="28"/>
              </w:rPr>
              <w:t>Work as part of a team and independently.</w:t>
            </w:r>
          </w:p>
        </w:tc>
        <w:tc>
          <w:tcPr>
            <w:tcW w:w="2232" w:type="dxa"/>
            <w:vAlign w:val="center"/>
          </w:tcPr>
          <w:p w:rsidR="005F1E78" w:rsidRPr="001D3A92" w:rsidRDefault="00503816" w:rsidP="0024509A">
            <w:pPr>
              <w:ind w:right="43"/>
              <w:rPr>
                <w:sz w:val="20"/>
                <w:szCs w:val="20"/>
              </w:rPr>
            </w:pPr>
            <w:r w:rsidRPr="00200062">
              <w:rPr>
                <w:color w:val="0070C0"/>
                <w:sz w:val="28"/>
                <w:szCs w:val="28"/>
                <w:lang w:bidi="ar-EG"/>
              </w:rPr>
              <w:t>Conducting group projects and writing group essays.</w:t>
            </w:r>
          </w:p>
        </w:tc>
        <w:tc>
          <w:tcPr>
            <w:tcW w:w="2034" w:type="dxa"/>
            <w:vAlign w:val="center"/>
          </w:tcPr>
          <w:p w:rsidR="005F1E78" w:rsidRPr="001D3A92" w:rsidRDefault="00503816" w:rsidP="0024509A">
            <w:pPr>
              <w:ind w:right="43"/>
              <w:rPr>
                <w:sz w:val="20"/>
                <w:szCs w:val="20"/>
              </w:rPr>
            </w:pPr>
            <w:r w:rsidRPr="00200062">
              <w:rPr>
                <w:color w:val="0070C0"/>
                <w:sz w:val="28"/>
                <w:szCs w:val="28"/>
              </w:rPr>
              <w:t>Group discussion.</w:t>
            </w:r>
          </w:p>
        </w:tc>
      </w:tr>
      <w:tr w:rsidR="005F1E78" w:rsidTr="00A06DC3">
        <w:tblPrEx>
          <w:tblLook w:val="04A0" w:firstRow="1" w:lastRow="0" w:firstColumn="1" w:lastColumn="0" w:noHBand="0" w:noVBand="1"/>
        </w:tblPrEx>
        <w:trPr>
          <w:trHeight w:val="95"/>
        </w:trPr>
        <w:tc>
          <w:tcPr>
            <w:tcW w:w="709" w:type="dxa"/>
            <w:vAlign w:val="center"/>
          </w:tcPr>
          <w:p w:rsidR="005F1E78" w:rsidRPr="001D3A92" w:rsidRDefault="005F1E78" w:rsidP="0024509A">
            <w:pPr>
              <w:ind w:right="43"/>
              <w:rPr>
                <w:sz w:val="20"/>
                <w:szCs w:val="20"/>
              </w:rPr>
            </w:pPr>
            <w:r w:rsidRPr="001D3A92">
              <w:rPr>
                <w:sz w:val="20"/>
                <w:szCs w:val="20"/>
              </w:rPr>
              <w:t>3.2</w:t>
            </w:r>
          </w:p>
        </w:tc>
        <w:tc>
          <w:tcPr>
            <w:tcW w:w="4572" w:type="dxa"/>
            <w:vAlign w:val="center"/>
          </w:tcPr>
          <w:p w:rsidR="005F1E78" w:rsidRPr="001D3A92" w:rsidRDefault="00503816" w:rsidP="0024509A">
            <w:pPr>
              <w:ind w:right="43"/>
              <w:rPr>
                <w:sz w:val="20"/>
                <w:szCs w:val="20"/>
              </w:rPr>
            </w:pPr>
            <w:r w:rsidRPr="00200062">
              <w:rPr>
                <w:color w:val="0070C0"/>
                <w:sz w:val="28"/>
                <w:szCs w:val="28"/>
              </w:rPr>
              <w:t>The ability of managing different knowledge resources and the ability of using and managing time.</w:t>
            </w:r>
          </w:p>
        </w:tc>
        <w:tc>
          <w:tcPr>
            <w:tcW w:w="2232" w:type="dxa"/>
            <w:vAlign w:val="center"/>
          </w:tcPr>
          <w:p w:rsidR="005F1E78" w:rsidRPr="001D3A92" w:rsidRDefault="00503816" w:rsidP="0024509A">
            <w:pPr>
              <w:ind w:right="43"/>
              <w:rPr>
                <w:sz w:val="20"/>
                <w:szCs w:val="20"/>
              </w:rPr>
            </w:pPr>
            <w:r w:rsidRPr="00200062">
              <w:rPr>
                <w:color w:val="0070C0"/>
                <w:sz w:val="28"/>
                <w:szCs w:val="28"/>
                <w:lang w:bidi="ar-EG"/>
              </w:rPr>
              <w:t xml:space="preserve">Group problems solving during </w:t>
            </w:r>
            <w:r w:rsidRPr="00200062">
              <w:rPr>
                <w:color w:val="0070C0"/>
                <w:sz w:val="28"/>
                <w:szCs w:val="28"/>
              </w:rPr>
              <w:t>tutorial.</w:t>
            </w:r>
          </w:p>
        </w:tc>
        <w:tc>
          <w:tcPr>
            <w:tcW w:w="2034" w:type="dxa"/>
            <w:vAlign w:val="center"/>
          </w:tcPr>
          <w:p w:rsidR="005F1E78" w:rsidRPr="001D3A92" w:rsidRDefault="00503816" w:rsidP="0024509A">
            <w:pPr>
              <w:ind w:right="43"/>
              <w:rPr>
                <w:sz w:val="20"/>
                <w:szCs w:val="20"/>
              </w:rPr>
            </w:pPr>
            <w:r w:rsidRPr="00200062">
              <w:rPr>
                <w:color w:val="0070C0"/>
                <w:sz w:val="28"/>
                <w:szCs w:val="28"/>
              </w:rPr>
              <w:t>Assessment of the project essays.</w:t>
            </w:r>
          </w:p>
        </w:tc>
      </w:tr>
      <w:tr w:rsidR="00A06DC3" w:rsidTr="00422FFF">
        <w:tblPrEx>
          <w:tblLook w:val="04A0" w:firstRow="1" w:lastRow="0" w:firstColumn="1" w:lastColumn="0" w:noHBand="0" w:noVBand="1"/>
        </w:tblPrEx>
        <w:trPr>
          <w:trHeight w:val="136"/>
        </w:trPr>
        <w:tc>
          <w:tcPr>
            <w:tcW w:w="709" w:type="dxa"/>
            <w:vAlign w:val="center"/>
          </w:tcPr>
          <w:p w:rsidR="00A06DC3" w:rsidRPr="001D3A92" w:rsidRDefault="00117F10" w:rsidP="0024509A">
            <w:pPr>
              <w:ind w:right="43"/>
              <w:rPr>
                <w:sz w:val="20"/>
                <w:szCs w:val="20"/>
              </w:rPr>
            </w:pPr>
            <w:r>
              <w:rPr>
                <w:sz w:val="20"/>
                <w:szCs w:val="20"/>
              </w:rPr>
              <w:t>3.3</w:t>
            </w:r>
          </w:p>
        </w:tc>
        <w:tc>
          <w:tcPr>
            <w:tcW w:w="4572" w:type="dxa"/>
            <w:vAlign w:val="center"/>
          </w:tcPr>
          <w:p w:rsidR="00A06DC3" w:rsidRPr="001D3A92" w:rsidRDefault="00503816" w:rsidP="0024509A">
            <w:pPr>
              <w:ind w:right="43"/>
              <w:rPr>
                <w:sz w:val="20"/>
                <w:szCs w:val="20"/>
              </w:rPr>
            </w:pPr>
            <w:r w:rsidRPr="00200062">
              <w:rPr>
                <w:color w:val="0070C0"/>
                <w:sz w:val="28"/>
                <w:szCs w:val="28"/>
              </w:rPr>
              <w:t>Discuss</w:t>
            </w:r>
            <w:r>
              <w:rPr>
                <w:color w:val="0070C0"/>
                <w:sz w:val="28"/>
                <w:szCs w:val="28"/>
              </w:rPr>
              <w:t>ing</w:t>
            </w:r>
            <w:r w:rsidRPr="00200062">
              <w:rPr>
                <w:color w:val="0070C0"/>
                <w:sz w:val="28"/>
                <w:szCs w:val="28"/>
              </w:rPr>
              <w:t xml:space="preserve"> results of work with others.</w:t>
            </w:r>
          </w:p>
        </w:tc>
        <w:tc>
          <w:tcPr>
            <w:tcW w:w="2232" w:type="dxa"/>
            <w:vAlign w:val="center"/>
          </w:tcPr>
          <w:p w:rsidR="00A06DC3" w:rsidRPr="001D3A92" w:rsidRDefault="00A06DC3" w:rsidP="0024509A">
            <w:pPr>
              <w:ind w:right="43"/>
              <w:rPr>
                <w:sz w:val="20"/>
                <w:szCs w:val="20"/>
              </w:rPr>
            </w:pPr>
          </w:p>
        </w:tc>
        <w:tc>
          <w:tcPr>
            <w:tcW w:w="2034" w:type="dxa"/>
            <w:vAlign w:val="center"/>
          </w:tcPr>
          <w:p w:rsidR="00A06DC3" w:rsidRPr="001D3A92" w:rsidRDefault="00503816" w:rsidP="0024509A">
            <w:pPr>
              <w:ind w:right="43"/>
              <w:rPr>
                <w:sz w:val="20"/>
                <w:szCs w:val="20"/>
              </w:rPr>
            </w:pPr>
            <w:r w:rsidRPr="00200062">
              <w:rPr>
                <w:color w:val="0070C0"/>
                <w:sz w:val="28"/>
                <w:szCs w:val="28"/>
              </w:rPr>
              <w:t>Giv</w:t>
            </w:r>
            <w:r>
              <w:rPr>
                <w:color w:val="0070C0"/>
                <w:sz w:val="28"/>
                <w:szCs w:val="28"/>
              </w:rPr>
              <w:t xml:space="preserve">ing </w:t>
            </w:r>
            <w:r w:rsidRPr="00200062">
              <w:rPr>
                <w:color w:val="0070C0"/>
                <w:sz w:val="28"/>
                <w:szCs w:val="28"/>
              </w:rPr>
              <w:t xml:space="preserve"> homework assignments.</w:t>
            </w:r>
          </w:p>
        </w:tc>
      </w:tr>
      <w:tr w:rsidR="005F1E78" w:rsidTr="00422FFF">
        <w:tblPrEx>
          <w:tblLook w:val="04A0" w:firstRow="1" w:lastRow="0" w:firstColumn="1" w:lastColumn="0" w:noHBand="0" w:noVBand="1"/>
        </w:tblPrEx>
        <w:tc>
          <w:tcPr>
            <w:tcW w:w="709" w:type="dxa"/>
            <w:vAlign w:val="center"/>
          </w:tcPr>
          <w:p w:rsidR="005F1E78" w:rsidRPr="001D3A92" w:rsidRDefault="005F1E78" w:rsidP="0024509A">
            <w:pPr>
              <w:ind w:right="43"/>
              <w:rPr>
                <w:b/>
                <w:bCs/>
                <w:sz w:val="20"/>
                <w:szCs w:val="20"/>
              </w:rPr>
            </w:pPr>
            <w:r w:rsidRPr="001D3A92">
              <w:rPr>
                <w:b/>
                <w:bCs/>
                <w:sz w:val="20"/>
                <w:szCs w:val="20"/>
              </w:rPr>
              <w:t>4.0</w:t>
            </w:r>
          </w:p>
        </w:tc>
        <w:tc>
          <w:tcPr>
            <w:tcW w:w="8838" w:type="dxa"/>
            <w:gridSpan w:val="3"/>
            <w:vAlign w:val="center"/>
          </w:tcPr>
          <w:p w:rsidR="005F1E78" w:rsidRPr="0024509A" w:rsidRDefault="005F1E78" w:rsidP="0024509A">
            <w:pPr>
              <w:ind w:right="43"/>
              <w:rPr>
                <w:b/>
                <w:bCs/>
                <w:sz w:val="20"/>
                <w:szCs w:val="20"/>
              </w:rPr>
            </w:pPr>
            <w:r w:rsidRPr="001D3A92">
              <w:rPr>
                <w:b/>
                <w:bCs/>
                <w:sz w:val="20"/>
                <w:szCs w:val="20"/>
              </w:rPr>
              <w:t>Communication, Information Technology, Numerical</w:t>
            </w:r>
          </w:p>
        </w:tc>
      </w:tr>
      <w:tr w:rsidR="005F1E78" w:rsidTr="00422FFF">
        <w:tblPrEx>
          <w:tblLook w:val="04A0" w:firstRow="1" w:lastRow="0" w:firstColumn="1" w:lastColumn="0" w:noHBand="0" w:noVBand="1"/>
        </w:tblPrEx>
        <w:tc>
          <w:tcPr>
            <w:tcW w:w="709" w:type="dxa"/>
            <w:vAlign w:val="center"/>
          </w:tcPr>
          <w:p w:rsidR="005F1E78" w:rsidRPr="001D3A92" w:rsidRDefault="005F1E78" w:rsidP="0024509A">
            <w:pPr>
              <w:ind w:right="43"/>
              <w:rPr>
                <w:sz w:val="20"/>
                <w:szCs w:val="20"/>
              </w:rPr>
            </w:pPr>
            <w:r w:rsidRPr="001D3A92">
              <w:rPr>
                <w:sz w:val="20"/>
                <w:szCs w:val="20"/>
              </w:rPr>
              <w:t>4.1</w:t>
            </w:r>
          </w:p>
        </w:tc>
        <w:tc>
          <w:tcPr>
            <w:tcW w:w="4572" w:type="dxa"/>
            <w:vAlign w:val="center"/>
          </w:tcPr>
          <w:p w:rsidR="005F1E78" w:rsidRPr="001D3A92" w:rsidRDefault="005F1E78" w:rsidP="0024509A">
            <w:pPr>
              <w:ind w:right="43"/>
              <w:rPr>
                <w:sz w:val="20"/>
                <w:szCs w:val="20"/>
              </w:rPr>
            </w:pPr>
          </w:p>
        </w:tc>
        <w:tc>
          <w:tcPr>
            <w:tcW w:w="2232" w:type="dxa"/>
            <w:vAlign w:val="center"/>
          </w:tcPr>
          <w:p w:rsidR="005F1E78" w:rsidRPr="001D3A92" w:rsidRDefault="00940E12" w:rsidP="0024509A">
            <w:pPr>
              <w:ind w:right="43"/>
              <w:rPr>
                <w:sz w:val="20"/>
                <w:szCs w:val="20"/>
              </w:rPr>
            </w:pPr>
            <w:r>
              <w:rPr>
                <w:color w:val="0070C0"/>
                <w:sz w:val="28"/>
                <w:szCs w:val="28"/>
              </w:rPr>
              <w:t>W</w:t>
            </w:r>
            <w:r w:rsidRPr="00200062">
              <w:rPr>
                <w:color w:val="0070C0"/>
                <w:sz w:val="28"/>
                <w:szCs w:val="28"/>
              </w:rPr>
              <w:t>rite project essays</w:t>
            </w:r>
          </w:p>
        </w:tc>
        <w:tc>
          <w:tcPr>
            <w:tcW w:w="2034" w:type="dxa"/>
            <w:vAlign w:val="center"/>
          </w:tcPr>
          <w:p w:rsidR="005F1E78" w:rsidRPr="001D3A92" w:rsidRDefault="00940E12" w:rsidP="0024509A">
            <w:pPr>
              <w:ind w:right="43"/>
              <w:rPr>
                <w:sz w:val="20"/>
                <w:szCs w:val="20"/>
              </w:rPr>
            </w:pPr>
            <w:r w:rsidRPr="00C60EAA">
              <w:rPr>
                <w:bCs/>
                <w:color w:val="0070C0"/>
                <w:sz w:val="28"/>
                <w:szCs w:val="28"/>
              </w:rPr>
              <w:t>Evaluate the project essays.</w:t>
            </w:r>
          </w:p>
        </w:tc>
      </w:tr>
      <w:tr w:rsidR="005F1E78" w:rsidTr="00422FFF">
        <w:tblPrEx>
          <w:tblLook w:val="04A0" w:firstRow="1" w:lastRow="0" w:firstColumn="1" w:lastColumn="0" w:noHBand="0" w:noVBand="1"/>
        </w:tblPrEx>
        <w:tc>
          <w:tcPr>
            <w:tcW w:w="709" w:type="dxa"/>
            <w:vAlign w:val="center"/>
          </w:tcPr>
          <w:p w:rsidR="005F1E78" w:rsidRPr="001D3A92" w:rsidRDefault="005F1E78" w:rsidP="0024509A">
            <w:pPr>
              <w:ind w:right="43"/>
              <w:rPr>
                <w:sz w:val="20"/>
                <w:szCs w:val="20"/>
              </w:rPr>
            </w:pPr>
            <w:r w:rsidRPr="001D3A92">
              <w:rPr>
                <w:sz w:val="20"/>
                <w:szCs w:val="20"/>
              </w:rPr>
              <w:t>4.2</w:t>
            </w:r>
          </w:p>
        </w:tc>
        <w:tc>
          <w:tcPr>
            <w:tcW w:w="4572" w:type="dxa"/>
            <w:vAlign w:val="center"/>
          </w:tcPr>
          <w:p w:rsidR="005F1E78" w:rsidRPr="001D3A92" w:rsidRDefault="005F1E78" w:rsidP="0024509A">
            <w:pPr>
              <w:ind w:right="43"/>
              <w:rPr>
                <w:sz w:val="20"/>
                <w:szCs w:val="20"/>
              </w:rPr>
            </w:pPr>
          </w:p>
        </w:tc>
        <w:tc>
          <w:tcPr>
            <w:tcW w:w="2232" w:type="dxa"/>
            <w:vAlign w:val="center"/>
          </w:tcPr>
          <w:p w:rsidR="005F1E78" w:rsidRPr="001D3A92" w:rsidRDefault="00940E12" w:rsidP="0024509A">
            <w:pPr>
              <w:ind w:right="43"/>
              <w:rPr>
                <w:sz w:val="20"/>
                <w:szCs w:val="20"/>
              </w:rPr>
            </w:pPr>
            <w:r w:rsidRPr="00200062">
              <w:rPr>
                <w:color w:val="0070C0"/>
                <w:sz w:val="28"/>
                <w:szCs w:val="28"/>
              </w:rPr>
              <w:t>Incorporating the use and utilization of computer in the course requirements</w:t>
            </w:r>
            <w:r w:rsidRPr="00200062">
              <w:rPr>
                <w:b/>
                <w:bCs/>
                <w:color w:val="0070C0"/>
              </w:rPr>
              <w:t>.</w:t>
            </w:r>
          </w:p>
        </w:tc>
        <w:tc>
          <w:tcPr>
            <w:tcW w:w="2034" w:type="dxa"/>
            <w:vAlign w:val="center"/>
          </w:tcPr>
          <w:p w:rsidR="005F1E78" w:rsidRPr="001D3A92" w:rsidRDefault="005F1E78" w:rsidP="0024509A">
            <w:pPr>
              <w:ind w:right="43"/>
              <w:rPr>
                <w:sz w:val="20"/>
                <w:szCs w:val="20"/>
              </w:rPr>
            </w:pPr>
          </w:p>
        </w:tc>
      </w:tr>
      <w:tr w:rsidR="005F1E78" w:rsidTr="00422FFF">
        <w:tblPrEx>
          <w:tblLook w:val="04A0" w:firstRow="1" w:lastRow="0" w:firstColumn="1" w:lastColumn="0" w:noHBand="0" w:noVBand="1"/>
        </w:tblPrEx>
        <w:tc>
          <w:tcPr>
            <w:tcW w:w="709" w:type="dxa"/>
            <w:vAlign w:val="center"/>
          </w:tcPr>
          <w:p w:rsidR="005F1E78" w:rsidRPr="001D3A92" w:rsidRDefault="005F1E78" w:rsidP="0024509A">
            <w:pPr>
              <w:ind w:right="43"/>
              <w:rPr>
                <w:b/>
                <w:bCs/>
                <w:sz w:val="20"/>
                <w:szCs w:val="20"/>
              </w:rPr>
            </w:pPr>
            <w:r w:rsidRPr="001D3A92">
              <w:rPr>
                <w:b/>
                <w:bCs/>
                <w:sz w:val="20"/>
                <w:szCs w:val="20"/>
              </w:rPr>
              <w:t>5.0</w:t>
            </w:r>
          </w:p>
        </w:tc>
        <w:tc>
          <w:tcPr>
            <w:tcW w:w="8838" w:type="dxa"/>
            <w:gridSpan w:val="3"/>
            <w:vAlign w:val="center"/>
          </w:tcPr>
          <w:p w:rsidR="005F1E78" w:rsidRPr="0024509A" w:rsidRDefault="005F1E78" w:rsidP="0024509A">
            <w:pPr>
              <w:ind w:right="43"/>
              <w:rPr>
                <w:b/>
                <w:bCs/>
                <w:sz w:val="20"/>
                <w:szCs w:val="20"/>
              </w:rPr>
            </w:pPr>
            <w:r w:rsidRPr="001D3A92">
              <w:rPr>
                <w:b/>
                <w:bCs/>
                <w:sz w:val="20"/>
                <w:szCs w:val="20"/>
              </w:rPr>
              <w:t>Psychomotor</w:t>
            </w:r>
          </w:p>
        </w:tc>
      </w:tr>
      <w:tr w:rsidR="005F1E78" w:rsidTr="00422FFF">
        <w:tblPrEx>
          <w:tblLook w:val="04A0" w:firstRow="1" w:lastRow="0" w:firstColumn="1" w:lastColumn="0" w:noHBand="0" w:noVBand="1"/>
        </w:tblPrEx>
        <w:tc>
          <w:tcPr>
            <w:tcW w:w="709" w:type="dxa"/>
            <w:vAlign w:val="center"/>
          </w:tcPr>
          <w:p w:rsidR="005F1E78" w:rsidRPr="001D3A92" w:rsidRDefault="005F1E78" w:rsidP="0024509A">
            <w:pPr>
              <w:ind w:right="43"/>
              <w:rPr>
                <w:sz w:val="20"/>
                <w:szCs w:val="20"/>
              </w:rPr>
            </w:pPr>
            <w:r w:rsidRPr="001D3A92">
              <w:rPr>
                <w:sz w:val="20"/>
                <w:szCs w:val="20"/>
              </w:rPr>
              <w:t>5.1</w:t>
            </w:r>
          </w:p>
        </w:tc>
        <w:tc>
          <w:tcPr>
            <w:tcW w:w="4572" w:type="dxa"/>
            <w:vAlign w:val="center"/>
          </w:tcPr>
          <w:p w:rsidR="005F1E78" w:rsidRPr="001D3A92" w:rsidRDefault="005F1E78" w:rsidP="0024509A">
            <w:pPr>
              <w:ind w:right="43"/>
              <w:rPr>
                <w:sz w:val="20"/>
                <w:szCs w:val="20"/>
              </w:rPr>
            </w:pPr>
          </w:p>
        </w:tc>
        <w:tc>
          <w:tcPr>
            <w:tcW w:w="2232" w:type="dxa"/>
            <w:vAlign w:val="center"/>
          </w:tcPr>
          <w:p w:rsidR="005F1E78" w:rsidRPr="001D3A92" w:rsidRDefault="00940E12" w:rsidP="0024509A">
            <w:pPr>
              <w:ind w:right="43"/>
              <w:rPr>
                <w:sz w:val="20"/>
                <w:szCs w:val="20"/>
              </w:rPr>
            </w:pPr>
            <w:r w:rsidRPr="006620D4">
              <w:rPr>
                <w:color w:val="0070C0"/>
                <w:sz w:val="28"/>
                <w:szCs w:val="28"/>
              </w:rPr>
              <w:t>Writing essays.</w:t>
            </w:r>
          </w:p>
        </w:tc>
        <w:tc>
          <w:tcPr>
            <w:tcW w:w="2034" w:type="dxa"/>
            <w:vAlign w:val="center"/>
          </w:tcPr>
          <w:p w:rsidR="005F1E78" w:rsidRPr="001D3A92" w:rsidRDefault="005F1E78" w:rsidP="0024509A">
            <w:pPr>
              <w:ind w:right="43"/>
              <w:rPr>
                <w:sz w:val="20"/>
                <w:szCs w:val="20"/>
              </w:rPr>
            </w:pPr>
          </w:p>
        </w:tc>
      </w:tr>
      <w:tr w:rsidR="005F1E78" w:rsidTr="00422FFF">
        <w:tblPrEx>
          <w:tblLook w:val="04A0" w:firstRow="1" w:lastRow="0" w:firstColumn="1" w:lastColumn="0" w:noHBand="0" w:noVBand="1"/>
        </w:tblPrEx>
        <w:tc>
          <w:tcPr>
            <w:tcW w:w="709" w:type="dxa"/>
            <w:vAlign w:val="center"/>
          </w:tcPr>
          <w:p w:rsidR="005F1E78" w:rsidRPr="001D3A92" w:rsidRDefault="005F1E78" w:rsidP="0024509A">
            <w:pPr>
              <w:ind w:right="43"/>
              <w:rPr>
                <w:sz w:val="20"/>
                <w:szCs w:val="20"/>
              </w:rPr>
            </w:pPr>
            <w:r w:rsidRPr="001D3A92">
              <w:rPr>
                <w:sz w:val="20"/>
                <w:szCs w:val="20"/>
              </w:rPr>
              <w:t>5.2</w:t>
            </w:r>
          </w:p>
        </w:tc>
        <w:tc>
          <w:tcPr>
            <w:tcW w:w="4572" w:type="dxa"/>
            <w:vAlign w:val="center"/>
          </w:tcPr>
          <w:p w:rsidR="005F1E78" w:rsidRPr="001D3A92" w:rsidRDefault="005F1E78" w:rsidP="0024509A">
            <w:pPr>
              <w:ind w:right="43"/>
              <w:rPr>
                <w:sz w:val="20"/>
                <w:szCs w:val="20"/>
              </w:rPr>
            </w:pPr>
          </w:p>
        </w:tc>
        <w:tc>
          <w:tcPr>
            <w:tcW w:w="2232" w:type="dxa"/>
            <w:vAlign w:val="center"/>
          </w:tcPr>
          <w:p w:rsidR="005F1E78" w:rsidRPr="001D3A92" w:rsidRDefault="005F1E78" w:rsidP="0024509A">
            <w:pPr>
              <w:ind w:right="43"/>
              <w:rPr>
                <w:sz w:val="20"/>
                <w:szCs w:val="20"/>
              </w:rPr>
            </w:pPr>
          </w:p>
        </w:tc>
        <w:tc>
          <w:tcPr>
            <w:tcW w:w="2034" w:type="dxa"/>
            <w:vAlign w:val="center"/>
          </w:tcPr>
          <w:p w:rsidR="005F1E78" w:rsidRPr="001D3A92" w:rsidRDefault="005F1E78" w:rsidP="0024509A">
            <w:pPr>
              <w:ind w:right="43"/>
              <w:rPr>
                <w:sz w:val="20"/>
                <w:szCs w:val="20"/>
              </w:rPr>
            </w:pPr>
          </w:p>
        </w:tc>
      </w:tr>
    </w:tbl>
    <w:p w:rsidR="00081678" w:rsidRDefault="00081678"/>
    <w:tbl>
      <w:tblPr>
        <w:tblpPr w:leftFromText="180" w:rightFromText="180" w:vertAnchor="text" w:tblpX="82" w:tblpY="-2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4"/>
      </w:tblGrid>
      <w:tr w:rsidR="00081678" w:rsidTr="00081678">
        <w:trPr>
          <w:trHeight w:val="14"/>
        </w:trPr>
        <w:tc>
          <w:tcPr>
            <w:tcW w:w="9754" w:type="dxa"/>
          </w:tcPr>
          <w:p w:rsidR="00081678" w:rsidRDefault="00081678" w:rsidP="00081678">
            <w:r>
              <w:t>2.5</w:t>
            </w:r>
            <w:r w:rsidR="00A913BC">
              <w:t xml:space="preserve"> </w:t>
            </w:r>
            <w:r w:rsidR="00A913BC">
              <w:rPr>
                <w:color w:val="0070C0"/>
                <w:sz w:val="28"/>
                <w:szCs w:val="28"/>
              </w:rPr>
              <w:t xml:space="preserve"> The most important generalized Cohomology theories ever produced are the </w:t>
            </w:r>
            <w:r w:rsidR="00A913BC" w:rsidRPr="00C44569">
              <w:rPr>
                <w:color w:val="0070C0"/>
                <w:position w:val="-4"/>
                <w:sz w:val="28"/>
                <w:szCs w:val="28"/>
              </w:rPr>
              <w:object w:dxaOrig="320" w:dyaOrig="279">
                <v:shape id="_x0000_i1036" type="#_x0000_t75" style="width:15.75pt;height:14.25pt" o:ole="">
                  <v:imagedata r:id="rId25" o:title=""/>
                </v:shape>
                <o:OLEObject Type="Embed" ProgID="Equation.DSMT4" ShapeID="_x0000_i1036" DrawAspect="Content" ObjectID="_1613817600" r:id="rId29"/>
              </w:object>
            </w:r>
            <w:r w:rsidR="00A913BC">
              <w:rPr>
                <w:color w:val="0070C0"/>
                <w:sz w:val="28"/>
                <w:szCs w:val="28"/>
              </w:rPr>
              <w:t>- Theories, its not only used to solve outstanding problems in algebraic topology, but its also used to solve outstanding problems in functional analysis, the student should be able to understand two of these theories as a start, and be able to know how to use them to solve some problems such as orientability of  complex vector bundles.</w:t>
            </w: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940E12" w:rsidP="00265A1C">
            <w:pPr>
              <w:ind w:right="43"/>
            </w:pPr>
            <w:r w:rsidRPr="00200062">
              <w:rPr>
                <w:color w:val="0070C0"/>
                <w:sz w:val="28"/>
                <w:szCs w:val="28"/>
                <w:lang w:bidi="ar-EG"/>
              </w:rPr>
              <w:t>First midterm exam</w:t>
            </w:r>
          </w:p>
        </w:tc>
        <w:tc>
          <w:tcPr>
            <w:tcW w:w="1350" w:type="dxa"/>
          </w:tcPr>
          <w:p w:rsidR="004E7612" w:rsidRPr="00470372" w:rsidRDefault="00940E12" w:rsidP="00265A1C">
            <w:pPr>
              <w:ind w:right="43"/>
            </w:pPr>
            <w:r>
              <w:t>6</w:t>
            </w:r>
          </w:p>
        </w:tc>
        <w:tc>
          <w:tcPr>
            <w:tcW w:w="2250" w:type="dxa"/>
          </w:tcPr>
          <w:p w:rsidR="004E7612" w:rsidRPr="00470372" w:rsidRDefault="00940E12" w:rsidP="00265A1C">
            <w:pPr>
              <w:ind w:right="43"/>
            </w:pPr>
            <w:r>
              <w:t>25%</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940E12" w:rsidP="00265A1C">
            <w:pPr>
              <w:ind w:right="43"/>
            </w:pPr>
            <w:r w:rsidRPr="00200062">
              <w:rPr>
                <w:color w:val="0070C0"/>
                <w:sz w:val="28"/>
                <w:szCs w:val="28"/>
                <w:lang w:bidi="ar-EG"/>
              </w:rPr>
              <w:t>Second midterm exam</w:t>
            </w:r>
          </w:p>
        </w:tc>
        <w:tc>
          <w:tcPr>
            <w:tcW w:w="1350" w:type="dxa"/>
          </w:tcPr>
          <w:p w:rsidR="004E7612" w:rsidRPr="00470372" w:rsidRDefault="00940E12" w:rsidP="00265A1C">
            <w:pPr>
              <w:ind w:right="43"/>
            </w:pPr>
            <w:r>
              <w:t>12</w:t>
            </w:r>
          </w:p>
        </w:tc>
        <w:tc>
          <w:tcPr>
            <w:tcW w:w="2250" w:type="dxa"/>
          </w:tcPr>
          <w:p w:rsidR="004E7612" w:rsidRPr="00470372" w:rsidRDefault="00940E12" w:rsidP="00265A1C">
            <w:pPr>
              <w:ind w:right="43"/>
            </w:pPr>
            <w:r>
              <w:t>25%</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940E12" w:rsidP="00265A1C">
            <w:pPr>
              <w:ind w:right="43"/>
            </w:pPr>
            <w:r w:rsidRPr="00200062">
              <w:rPr>
                <w:color w:val="0070C0"/>
                <w:sz w:val="28"/>
                <w:szCs w:val="28"/>
                <w:lang w:bidi="ar-EG"/>
              </w:rPr>
              <w:t>Final exam</w:t>
            </w:r>
          </w:p>
        </w:tc>
        <w:tc>
          <w:tcPr>
            <w:tcW w:w="1350" w:type="dxa"/>
          </w:tcPr>
          <w:p w:rsidR="004E7612" w:rsidRPr="00470372" w:rsidRDefault="00940E12" w:rsidP="00265A1C">
            <w:pPr>
              <w:ind w:right="43"/>
            </w:pPr>
            <w:r>
              <w:t>16</w:t>
            </w:r>
          </w:p>
        </w:tc>
        <w:tc>
          <w:tcPr>
            <w:tcW w:w="2250" w:type="dxa"/>
          </w:tcPr>
          <w:p w:rsidR="004E7612" w:rsidRPr="00470372" w:rsidRDefault="00940E12" w:rsidP="00265A1C">
            <w:pPr>
              <w:ind w:right="43"/>
            </w:pPr>
            <w:r>
              <w:t>50%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AB1D89" w:rsidRPr="00C42A62" w:rsidRDefault="00AB1D89" w:rsidP="00AB1D89">
            <w:pPr>
              <w:rPr>
                <w:sz w:val="22"/>
                <w:szCs w:val="22"/>
              </w:rPr>
            </w:pPr>
            <w:r w:rsidRPr="00BE6150">
              <w:rPr>
                <w:sz w:val="28"/>
                <w:szCs w:val="28"/>
              </w:rPr>
              <w:t xml:space="preserve">Office hours: </w:t>
            </w:r>
            <w:r w:rsidRPr="00BE6150">
              <w:rPr>
                <w:color w:val="0070C0"/>
                <w:sz w:val="28"/>
                <w:szCs w:val="28"/>
              </w:rPr>
              <w:t>6 hr/week</w:t>
            </w:r>
            <w:r w:rsidRPr="00C42A62">
              <w:rPr>
                <w:sz w:val="22"/>
                <w:szCs w:val="22"/>
              </w:rPr>
              <w:t xml:space="preserve"> </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AB1D89" w:rsidRDefault="00AB1D89" w:rsidP="00AB1D89">
            <w:pPr>
              <w:pBdr>
                <w:top w:val="single" w:sz="4" w:space="1" w:color="auto"/>
                <w:left w:val="single" w:sz="4" w:space="4" w:color="auto"/>
                <w:bottom w:val="single" w:sz="4" w:space="27" w:color="auto"/>
                <w:right w:val="single" w:sz="4" w:space="4" w:color="auto"/>
              </w:pBdr>
              <w:shd w:val="clear" w:color="auto" w:fill="FFFFFF"/>
              <w:spacing w:before="130"/>
              <w:rPr>
                <w:color w:val="0070C0"/>
                <w:w w:val="103"/>
                <w:sz w:val="28"/>
                <w:szCs w:val="28"/>
              </w:rPr>
            </w:pPr>
            <w:r>
              <w:rPr>
                <w:color w:val="0070C0"/>
                <w:spacing w:val="-6"/>
                <w:sz w:val="28"/>
                <w:szCs w:val="28"/>
              </w:rPr>
              <w:t>1</w:t>
            </w:r>
            <w:r w:rsidRPr="00CE31EC">
              <w:rPr>
                <w:color w:val="0070C0"/>
                <w:spacing w:val="-6"/>
                <w:sz w:val="28"/>
                <w:szCs w:val="28"/>
              </w:rPr>
              <w:t xml:space="preserve">) Max Karoubi; </w:t>
            </w:r>
            <w:r w:rsidRPr="00CE31EC">
              <w:rPr>
                <w:i/>
                <w:iCs/>
                <w:color w:val="0070C0"/>
                <w:sz w:val="28"/>
                <w:szCs w:val="28"/>
              </w:rPr>
              <w:t xml:space="preserve">K-Theory </w:t>
            </w:r>
            <w:r w:rsidRPr="00CE31EC">
              <w:rPr>
                <w:i/>
                <w:iCs/>
                <w:color w:val="0070C0"/>
                <w:spacing w:val="-1"/>
                <w:w w:val="103"/>
                <w:sz w:val="28"/>
                <w:szCs w:val="28"/>
              </w:rPr>
              <w:t>An Introduction</w:t>
            </w:r>
            <w:r w:rsidRPr="00CE31EC">
              <w:rPr>
                <w:color w:val="0070C0"/>
                <w:spacing w:val="-1"/>
                <w:w w:val="103"/>
                <w:sz w:val="28"/>
                <w:szCs w:val="28"/>
              </w:rPr>
              <w:t xml:space="preserve">. </w:t>
            </w:r>
            <w:r w:rsidRPr="00CE31EC">
              <w:rPr>
                <w:color w:val="0070C0"/>
                <w:spacing w:val="-12"/>
                <w:sz w:val="28"/>
                <w:szCs w:val="28"/>
              </w:rPr>
              <w:t>Springer-Verlag</w:t>
            </w:r>
            <w:r>
              <w:rPr>
                <w:color w:val="0070C0"/>
                <w:spacing w:val="-12"/>
                <w:sz w:val="28"/>
                <w:szCs w:val="28"/>
              </w:rPr>
              <w:t xml:space="preserve"> , </w:t>
            </w:r>
            <w:r w:rsidRPr="00CE31EC">
              <w:rPr>
                <w:color w:val="0070C0"/>
                <w:spacing w:val="-2"/>
                <w:sz w:val="28"/>
                <w:szCs w:val="28"/>
              </w:rPr>
              <w:t xml:space="preserve">Berlin </w:t>
            </w:r>
            <w:smartTag w:uri="urn:schemas-microsoft-com:office:smarttags" w:element="place">
              <w:smartTag w:uri="urn:schemas-microsoft-com:office:smarttags" w:element="City">
                <w:r w:rsidRPr="00CE31EC">
                  <w:rPr>
                    <w:color w:val="0070C0"/>
                    <w:spacing w:val="-2"/>
                    <w:sz w:val="28"/>
                    <w:szCs w:val="28"/>
                  </w:rPr>
                  <w:t>Heidelberg</w:t>
                </w:r>
              </w:smartTag>
              <w:r w:rsidRPr="00CE31EC">
                <w:rPr>
                  <w:color w:val="0070C0"/>
                  <w:spacing w:val="-2"/>
                  <w:sz w:val="28"/>
                  <w:szCs w:val="28"/>
                </w:rPr>
                <w:t xml:space="preserve"> </w:t>
              </w:r>
              <w:smartTag w:uri="urn:schemas-microsoft-com:office:smarttags" w:element="State">
                <w:r w:rsidRPr="00CE31EC">
                  <w:rPr>
                    <w:color w:val="0070C0"/>
                    <w:spacing w:val="-2"/>
                    <w:sz w:val="28"/>
                    <w:szCs w:val="28"/>
                  </w:rPr>
                  <w:t>New York</w:t>
                </w:r>
              </w:smartTag>
            </w:smartTag>
            <w:r w:rsidRPr="00CE31EC">
              <w:rPr>
                <w:color w:val="0070C0"/>
                <w:spacing w:val="-2"/>
                <w:sz w:val="28"/>
                <w:szCs w:val="28"/>
              </w:rPr>
              <w:t xml:space="preserve"> 1978</w:t>
            </w:r>
            <w:r>
              <w:rPr>
                <w:color w:val="0070C0"/>
                <w:spacing w:val="-2"/>
                <w:sz w:val="28"/>
                <w:szCs w:val="28"/>
              </w:rPr>
              <w:t>.</w:t>
            </w:r>
          </w:p>
          <w:p w:rsidR="00AB1D89" w:rsidRDefault="00AB1D89" w:rsidP="00AB1D89">
            <w:pPr>
              <w:pBdr>
                <w:top w:val="single" w:sz="4" w:space="1" w:color="auto"/>
                <w:left w:val="single" w:sz="4" w:space="4" w:color="auto"/>
                <w:bottom w:val="single" w:sz="4" w:space="27" w:color="auto"/>
                <w:right w:val="single" w:sz="4" w:space="4" w:color="auto"/>
              </w:pBdr>
              <w:shd w:val="clear" w:color="auto" w:fill="FFFFFF"/>
              <w:spacing w:before="130"/>
              <w:rPr>
                <w:color w:val="0070C0"/>
                <w:w w:val="103"/>
                <w:sz w:val="28"/>
                <w:szCs w:val="28"/>
              </w:rPr>
            </w:pPr>
            <w:r>
              <w:rPr>
                <w:color w:val="0070C0"/>
                <w:w w:val="103"/>
                <w:sz w:val="28"/>
                <w:szCs w:val="28"/>
              </w:rPr>
              <w:t>2</w:t>
            </w:r>
            <w:r w:rsidRPr="00CE31EC">
              <w:rPr>
                <w:color w:val="0070C0"/>
                <w:w w:val="103"/>
                <w:sz w:val="28"/>
                <w:szCs w:val="28"/>
              </w:rPr>
              <w:t xml:space="preserve">) Husemolleer, D.  </w:t>
            </w:r>
            <w:r w:rsidRPr="00CE31EC">
              <w:rPr>
                <w:i/>
                <w:iCs/>
                <w:color w:val="0070C0"/>
                <w:w w:val="103"/>
                <w:sz w:val="28"/>
                <w:szCs w:val="28"/>
              </w:rPr>
              <w:t>Fibre bundles</w:t>
            </w:r>
            <w:r w:rsidRPr="00CE31EC">
              <w:rPr>
                <w:color w:val="0070C0"/>
                <w:w w:val="103"/>
                <w:sz w:val="28"/>
                <w:szCs w:val="28"/>
              </w:rPr>
              <w:t>. New York: McGraw-Hill Book Company 1966. 2nd edition</w:t>
            </w:r>
            <w:r>
              <w:rPr>
                <w:color w:val="0070C0"/>
                <w:w w:val="103"/>
                <w:sz w:val="28"/>
                <w:szCs w:val="28"/>
              </w:rPr>
              <w:t>.</w:t>
            </w:r>
          </w:p>
          <w:p w:rsidR="004E7612" w:rsidRDefault="00AB1D89" w:rsidP="00AB1D89">
            <w:pPr>
              <w:ind w:right="43"/>
            </w:pPr>
            <w:r>
              <w:rPr>
                <w:color w:val="0070C0"/>
                <w:w w:val="103"/>
                <w:sz w:val="28"/>
                <w:szCs w:val="28"/>
              </w:rPr>
              <w:t xml:space="preserve">3) </w:t>
            </w:r>
            <w:r>
              <w:rPr>
                <w:color w:val="0070C0"/>
                <w:spacing w:val="-6"/>
                <w:sz w:val="28"/>
                <w:szCs w:val="28"/>
              </w:rPr>
              <w:t>1</w:t>
            </w:r>
            <w:r w:rsidRPr="00CE31EC">
              <w:rPr>
                <w:color w:val="0070C0"/>
                <w:spacing w:val="-6"/>
                <w:sz w:val="28"/>
                <w:szCs w:val="28"/>
              </w:rPr>
              <w:t xml:space="preserve">) </w:t>
            </w:r>
            <w:r>
              <w:rPr>
                <w:color w:val="0070C0"/>
                <w:spacing w:val="-6"/>
                <w:sz w:val="28"/>
                <w:szCs w:val="28"/>
              </w:rPr>
              <w:t>Robert  M. Swiyzer</w:t>
            </w:r>
            <w:r w:rsidRPr="00CE31EC">
              <w:rPr>
                <w:color w:val="0070C0"/>
                <w:spacing w:val="-6"/>
                <w:sz w:val="28"/>
                <w:szCs w:val="28"/>
              </w:rPr>
              <w:t xml:space="preserve">Max Karoubi; </w:t>
            </w:r>
            <w:r>
              <w:rPr>
                <w:i/>
                <w:iCs/>
                <w:color w:val="0070C0"/>
                <w:sz w:val="28"/>
                <w:szCs w:val="28"/>
              </w:rPr>
              <w:t xml:space="preserve">Algebraic topology – Homotopy and Homology; </w:t>
            </w:r>
            <w:r w:rsidRPr="00CE31EC">
              <w:rPr>
                <w:color w:val="0070C0"/>
                <w:spacing w:val="-12"/>
                <w:sz w:val="28"/>
                <w:szCs w:val="28"/>
              </w:rPr>
              <w:t>Springer-Verlag</w:t>
            </w:r>
            <w:r>
              <w:rPr>
                <w:color w:val="0070C0"/>
                <w:sz w:val="28"/>
                <w:szCs w:val="28"/>
              </w:rPr>
              <w:t xml:space="preserve"> </w:t>
            </w:r>
            <w:r>
              <w:rPr>
                <w:color w:val="0070C0"/>
                <w:spacing w:val="-2"/>
                <w:sz w:val="28"/>
                <w:szCs w:val="28"/>
              </w:rPr>
              <w:t xml:space="preserve">, </w:t>
            </w:r>
            <w:r w:rsidRPr="00CE31EC">
              <w:rPr>
                <w:color w:val="0070C0"/>
                <w:spacing w:val="-2"/>
                <w:sz w:val="28"/>
                <w:szCs w:val="28"/>
              </w:rPr>
              <w:t>Berlin Heidelberg New York 197</w:t>
            </w:r>
            <w:r>
              <w:rPr>
                <w:color w:val="0070C0"/>
                <w:spacing w:val="-2"/>
                <w:sz w:val="28"/>
                <w:szCs w:val="28"/>
              </w:rPr>
              <w:t>5.</w:t>
            </w: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604420" w:rsidRDefault="00604420" w:rsidP="00604420">
            <w:pPr>
              <w:pBdr>
                <w:top w:val="single" w:sz="4" w:space="1" w:color="auto"/>
                <w:left w:val="single" w:sz="4" w:space="4" w:color="auto"/>
                <w:bottom w:val="single" w:sz="4" w:space="27" w:color="auto"/>
                <w:right w:val="single" w:sz="4" w:space="4" w:color="auto"/>
              </w:pBdr>
              <w:shd w:val="clear" w:color="auto" w:fill="FFFFFF"/>
              <w:spacing w:before="130"/>
              <w:rPr>
                <w:color w:val="0070C0"/>
                <w:w w:val="103"/>
                <w:sz w:val="28"/>
                <w:szCs w:val="28"/>
              </w:rPr>
            </w:pPr>
            <w:r>
              <w:rPr>
                <w:color w:val="0070C0"/>
                <w:spacing w:val="-6"/>
                <w:sz w:val="28"/>
                <w:szCs w:val="28"/>
              </w:rPr>
              <w:t>1</w:t>
            </w:r>
            <w:r w:rsidRPr="00CE31EC">
              <w:rPr>
                <w:color w:val="0070C0"/>
                <w:spacing w:val="-6"/>
                <w:sz w:val="28"/>
                <w:szCs w:val="28"/>
              </w:rPr>
              <w:t xml:space="preserve">) Max Karoubi; </w:t>
            </w:r>
            <w:r w:rsidRPr="00CE31EC">
              <w:rPr>
                <w:i/>
                <w:iCs/>
                <w:color w:val="0070C0"/>
                <w:sz w:val="28"/>
                <w:szCs w:val="28"/>
              </w:rPr>
              <w:t xml:space="preserve">K-Theory </w:t>
            </w:r>
            <w:r w:rsidRPr="00CE31EC">
              <w:rPr>
                <w:i/>
                <w:iCs/>
                <w:color w:val="0070C0"/>
                <w:spacing w:val="-1"/>
                <w:w w:val="103"/>
                <w:sz w:val="28"/>
                <w:szCs w:val="28"/>
              </w:rPr>
              <w:t>An Introduction</w:t>
            </w:r>
            <w:r w:rsidRPr="00CE31EC">
              <w:rPr>
                <w:color w:val="0070C0"/>
                <w:spacing w:val="-1"/>
                <w:w w:val="103"/>
                <w:sz w:val="28"/>
                <w:szCs w:val="28"/>
              </w:rPr>
              <w:t xml:space="preserve">. </w:t>
            </w:r>
            <w:r w:rsidRPr="00CE31EC">
              <w:rPr>
                <w:color w:val="0070C0"/>
                <w:spacing w:val="-12"/>
                <w:sz w:val="28"/>
                <w:szCs w:val="28"/>
              </w:rPr>
              <w:t>Springer-Verlag</w:t>
            </w:r>
            <w:r>
              <w:rPr>
                <w:color w:val="0070C0"/>
                <w:spacing w:val="-12"/>
                <w:sz w:val="28"/>
                <w:szCs w:val="28"/>
              </w:rPr>
              <w:t xml:space="preserve"> , </w:t>
            </w:r>
            <w:r w:rsidRPr="00CE31EC">
              <w:rPr>
                <w:color w:val="0070C0"/>
                <w:spacing w:val="-2"/>
                <w:sz w:val="28"/>
                <w:szCs w:val="28"/>
              </w:rPr>
              <w:t xml:space="preserve">Berlin </w:t>
            </w:r>
            <w:smartTag w:uri="urn:schemas-microsoft-com:office:smarttags" w:element="place">
              <w:smartTag w:uri="urn:schemas-microsoft-com:office:smarttags" w:element="City">
                <w:r w:rsidRPr="00CE31EC">
                  <w:rPr>
                    <w:color w:val="0070C0"/>
                    <w:spacing w:val="-2"/>
                    <w:sz w:val="28"/>
                    <w:szCs w:val="28"/>
                  </w:rPr>
                  <w:t>Heidelberg</w:t>
                </w:r>
              </w:smartTag>
              <w:r w:rsidRPr="00CE31EC">
                <w:rPr>
                  <w:color w:val="0070C0"/>
                  <w:spacing w:val="-2"/>
                  <w:sz w:val="28"/>
                  <w:szCs w:val="28"/>
                </w:rPr>
                <w:t xml:space="preserve"> </w:t>
              </w:r>
              <w:smartTag w:uri="urn:schemas-microsoft-com:office:smarttags" w:element="State">
                <w:r w:rsidRPr="00CE31EC">
                  <w:rPr>
                    <w:color w:val="0070C0"/>
                    <w:spacing w:val="-2"/>
                    <w:sz w:val="28"/>
                    <w:szCs w:val="28"/>
                  </w:rPr>
                  <w:t>New York</w:t>
                </w:r>
              </w:smartTag>
            </w:smartTag>
            <w:r w:rsidRPr="00CE31EC">
              <w:rPr>
                <w:color w:val="0070C0"/>
                <w:spacing w:val="-2"/>
                <w:sz w:val="28"/>
                <w:szCs w:val="28"/>
              </w:rPr>
              <w:t xml:space="preserve"> 1978</w:t>
            </w:r>
            <w:r>
              <w:rPr>
                <w:color w:val="0070C0"/>
                <w:spacing w:val="-2"/>
                <w:sz w:val="28"/>
                <w:szCs w:val="28"/>
              </w:rPr>
              <w:t>.</w:t>
            </w:r>
          </w:p>
          <w:p w:rsidR="00604420" w:rsidRDefault="00604420" w:rsidP="00604420">
            <w:pPr>
              <w:pBdr>
                <w:top w:val="single" w:sz="4" w:space="1" w:color="auto"/>
                <w:left w:val="single" w:sz="4" w:space="4" w:color="auto"/>
                <w:bottom w:val="single" w:sz="4" w:space="27" w:color="auto"/>
                <w:right w:val="single" w:sz="4" w:space="4" w:color="auto"/>
              </w:pBdr>
              <w:shd w:val="clear" w:color="auto" w:fill="FFFFFF"/>
              <w:spacing w:before="130"/>
              <w:rPr>
                <w:color w:val="0070C0"/>
                <w:w w:val="103"/>
                <w:sz w:val="28"/>
                <w:szCs w:val="28"/>
              </w:rPr>
            </w:pPr>
            <w:r>
              <w:rPr>
                <w:color w:val="0070C0"/>
                <w:w w:val="103"/>
                <w:sz w:val="28"/>
                <w:szCs w:val="28"/>
              </w:rPr>
              <w:t>2</w:t>
            </w:r>
            <w:r w:rsidRPr="00CE31EC">
              <w:rPr>
                <w:color w:val="0070C0"/>
                <w:w w:val="103"/>
                <w:sz w:val="28"/>
                <w:szCs w:val="28"/>
              </w:rPr>
              <w:t xml:space="preserve">) Husemolleer, D.  </w:t>
            </w:r>
            <w:r w:rsidRPr="00CE31EC">
              <w:rPr>
                <w:i/>
                <w:iCs/>
                <w:color w:val="0070C0"/>
                <w:w w:val="103"/>
                <w:sz w:val="28"/>
                <w:szCs w:val="28"/>
              </w:rPr>
              <w:t>Fibre bundles</w:t>
            </w:r>
            <w:r w:rsidRPr="00CE31EC">
              <w:rPr>
                <w:color w:val="0070C0"/>
                <w:w w:val="103"/>
                <w:sz w:val="28"/>
                <w:szCs w:val="28"/>
              </w:rPr>
              <w:t>. New York: McGraw-Hill Book Company 1966. 2nd edition</w:t>
            </w:r>
            <w:r>
              <w:rPr>
                <w:color w:val="0070C0"/>
                <w:w w:val="103"/>
                <w:sz w:val="28"/>
                <w:szCs w:val="28"/>
              </w:rPr>
              <w:t>.</w:t>
            </w:r>
          </w:p>
          <w:p w:rsidR="00552F88" w:rsidRPr="00470372" w:rsidRDefault="00604420" w:rsidP="00604420">
            <w:pPr>
              <w:ind w:right="43"/>
            </w:pPr>
            <w:r>
              <w:rPr>
                <w:color w:val="0070C0"/>
                <w:w w:val="103"/>
                <w:sz w:val="28"/>
                <w:szCs w:val="28"/>
              </w:rPr>
              <w:t xml:space="preserve">3) </w:t>
            </w:r>
            <w:r>
              <w:rPr>
                <w:color w:val="0070C0"/>
                <w:spacing w:val="-6"/>
                <w:sz w:val="28"/>
                <w:szCs w:val="28"/>
              </w:rPr>
              <w:t>1</w:t>
            </w:r>
            <w:r w:rsidRPr="00CE31EC">
              <w:rPr>
                <w:color w:val="0070C0"/>
                <w:spacing w:val="-6"/>
                <w:sz w:val="28"/>
                <w:szCs w:val="28"/>
              </w:rPr>
              <w:t xml:space="preserve">) </w:t>
            </w:r>
            <w:r>
              <w:rPr>
                <w:color w:val="0070C0"/>
                <w:spacing w:val="-6"/>
                <w:sz w:val="28"/>
                <w:szCs w:val="28"/>
              </w:rPr>
              <w:t>Robert  M. Swiyzer</w:t>
            </w:r>
            <w:r w:rsidRPr="00CE31EC">
              <w:rPr>
                <w:color w:val="0070C0"/>
                <w:spacing w:val="-6"/>
                <w:sz w:val="28"/>
                <w:szCs w:val="28"/>
              </w:rPr>
              <w:t xml:space="preserve">Max Karoubi; </w:t>
            </w:r>
            <w:r>
              <w:rPr>
                <w:i/>
                <w:iCs/>
                <w:color w:val="0070C0"/>
                <w:sz w:val="28"/>
                <w:szCs w:val="28"/>
              </w:rPr>
              <w:t xml:space="preserve">Algebraic topology – Homotopy and Homology; </w:t>
            </w:r>
            <w:r w:rsidRPr="00CE31EC">
              <w:rPr>
                <w:color w:val="0070C0"/>
                <w:spacing w:val="-12"/>
                <w:sz w:val="28"/>
                <w:szCs w:val="28"/>
              </w:rPr>
              <w:t>Springer-Verlag</w:t>
            </w:r>
            <w:r>
              <w:rPr>
                <w:color w:val="0070C0"/>
                <w:sz w:val="28"/>
                <w:szCs w:val="28"/>
              </w:rPr>
              <w:t xml:space="preserve"> </w:t>
            </w:r>
            <w:r>
              <w:rPr>
                <w:color w:val="0070C0"/>
                <w:spacing w:val="-2"/>
                <w:sz w:val="28"/>
                <w:szCs w:val="28"/>
              </w:rPr>
              <w:t xml:space="preserve">, </w:t>
            </w:r>
            <w:r w:rsidRPr="00CE31EC">
              <w:rPr>
                <w:color w:val="0070C0"/>
                <w:spacing w:val="-2"/>
                <w:sz w:val="28"/>
                <w:szCs w:val="28"/>
              </w:rPr>
              <w:t>Berlin Heidelberg New York 197</w:t>
            </w:r>
            <w:r>
              <w:rPr>
                <w:color w:val="0070C0"/>
                <w:spacing w:val="-2"/>
                <w:sz w:val="28"/>
                <w:szCs w:val="28"/>
              </w:rPr>
              <w:t>5.</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FF6825" w:rsidRPr="00C42A62" w:rsidRDefault="00FF6825" w:rsidP="00FF6825">
            <w:pPr>
              <w:rPr>
                <w:sz w:val="22"/>
                <w:szCs w:val="22"/>
              </w:rPr>
            </w:pPr>
            <w:r w:rsidRPr="00255D9C">
              <w:rPr>
                <w:color w:val="0070C0"/>
                <w:sz w:val="28"/>
                <w:szCs w:val="28"/>
                <w:lang w:bidi="ar-EG"/>
              </w:rPr>
              <w:t>J. F. Adams; Algebraic Topology A Student's Guide. London Mathematical Society ; Lecture Notes Series 4. Cambridge University Press. Oxford , U K.</w:t>
            </w: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lastRenderedPageBreak/>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FF6825" w:rsidP="00265A1C">
            <w:pPr>
              <w:ind w:right="43"/>
            </w:pPr>
            <w:r w:rsidRPr="00200062">
              <w:rPr>
                <w:color w:val="0070C0"/>
                <w:sz w:val="28"/>
                <w:szCs w:val="28"/>
              </w:rPr>
              <w:t>Several web sites are already exists concerning topology, which are of great help in getting some lecture notes, examples and exercises.</w:t>
            </w:r>
            <w:r w:rsidRPr="00200062">
              <w:rPr>
                <w:color w:val="0070C0"/>
                <w:sz w:val="28"/>
                <w:szCs w:val="28"/>
                <w:lang w:bidi="ar-EG"/>
              </w:rPr>
              <w:t xml:space="preserve"> Some of these sites are exists on the web page of the course teacher.</w:t>
            </w: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9D4416" w:rsidRPr="00B107FA" w:rsidRDefault="009D4416" w:rsidP="009D4416">
            <w:pPr>
              <w:numPr>
                <w:ilvl w:val="0"/>
                <w:numId w:val="162"/>
              </w:numPr>
              <w:rPr>
                <w:sz w:val="22"/>
                <w:szCs w:val="22"/>
              </w:rPr>
            </w:pPr>
            <w:r w:rsidRPr="00B107FA">
              <w:rPr>
                <w:color w:val="0070C0"/>
                <w:sz w:val="28"/>
                <w:szCs w:val="28"/>
              </w:rPr>
              <w:t>Lecture room to accommodate 30 students</w:t>
            </w:r>
          </w:p>
          <w:p w:rsidR="009D4416" w:rsidRPr="00B107FA" w:rsidRDefault="009D4416" w:rsidP="009D4416">
            <w:pPr>
              <w:numPr>
                <w:ilvl w:val="0"/>
                <w:numId w:val="162"/>
              </w:numPr>
              <w:rPr>
                <w:sz w:val="22"/>
                <w:szCs w:val="22"/>
              </w:rPr>
            </w:pPr>
            <w:r w:rsidRPr="00B107FA">
              <w:rPr>
                <w:color w:val="0070C0"/>
                <w:sz w:val="28"/>
                <w:szCs w:val="28"/>
              </w:rPr>
              <w:t>Overhead projector for the use of computer.</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7962EB" w:rsidRPr="00C42A62" w:rsidRDefault="007962EB" w:rsidP="007962EB">
            <w:pPr>
              <w:rPr>
                <w:sz w:val="22"/>
                <w:szCs w:val="22"/>
              </w:rPr>
            </w:pPr>
            <w:r w:rsidRPr="00C60EAA">
              <w:rPr>
                <w:color w:val="0070C0"/>
                <w:sz w:val="28"/>
                <w:szCs w:val="28"/>
              </w:rPr>
              <w:t>Computer lab with at least 30 internet point.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7962EB" w:rsidRPr="00B107FA" w:rsidRDefault="007962EB" w:rsidP="007962EB">
            <w:pPr>
              <w:numPr>
                <w:ilvl w:val="0"/>
                <w:numId w:val="163"/>
              </w:numPr>
              <w:rPr>
                <w:sz w:val="22"/>
                <w:szCs w:val="22"/>
              </w:rPr>
            </w:pPr>
            <w:r w:rsidRPr="00B107FA">
              <w:rPr>
                <w:color w:val="0070C0"/>
                <w:sz w:val="28"/>
                <w:szCs w:val="28"/>
              </w:rPr>
              <w:t>Securing the text books in the university book stores.</w:t>
            </w:r>
          </w:p>
          <w:p w:rsidR="007962EB" w:rsidRPr="00B107FA" w:rsidRDefault="007962EB" w:rsidP="007962EB">
            <w:pPr>
              <w:numPr>
                <w:ilvl w:val="0"/>
                <w:numId w:val="163"/>
              </w:numPr>
              <w:rPr>
                <w:sz w:val="22"/>
                <w:szCs w:val="22"/>
              </w:rPr>
            </w:pPr>
            <w:r w:rsidRPr="00B107FA">
              <w:rPr>
                <w:color w:val="0070C0"/>
                <w:sz w:val="28"/>
                <w:szCs w:val="28"/>
              </w:rPr>
              <w:t>Securing the book references in the university central libraries.</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3D2C43" w:rsidRPr="00B107FA" w:rsidRDefault="003D2C43" w:rsidP="003D2C43">
            <w:pPr>
              <w:numPr>
                <w:ilvl w:val="0"/>
                <w:numId w:val="163"/>
              </w:numPr>
              <w:rPr>
                <w:sz w:val="22"/>
                <w:szCs w:val="22"/>
              </w:rPr>
            </w:pPr>
            <w:r w:rsidRPr="00B107FA">
              <w:rPr>
                <w:color w:val="0070C0"/>
                <w:sz w:val="28"/>
                <w:szCs w:val="28"/>
                <w:lang w:bidi="ar-EG"/>
              </w:rPr>
              <w:t>Through evaluating the midterm exams</w:t>
            </w:r>
            <w:r>
              <w:rPr>
                <w:color w:val="0070C0"/>
                <w:sz w:val="28"/>
                <w:szCs w:val="28"/>
                <w:lang w:bidi="ar-EG"/>
              </w:rPr>
              <w:t xml:space="preserve">, quizzes, and final exam. </w:t>
            </w:r>
          </w:p>
          <w:p w:rsidR="003D2C43" w:rsidRPr="00B107FA" w:rsidRDefault="003D2C43" w:rsidP="003D2C43">
            <w:pPr>
              <w:numPr>
                <w:ilvl w:val="0"/>
                <w:numId w:val="163"/>
              </w:numPr>
              <w:rPr>
                <w:sz w:val="22"/>
                <w:szCs w:val="22"/>
              </w:rPr>
            </w:pPr>
            <w:r w:rsidRPr="00B107FA">
              <w:rPr>
                <w:color w:val="0070C0"/>
                <w:sz w:val="28"/>
                <w:szCs w:val="28"/>
                <w:lang w:bidi="ar-EG"/>
              </w:rPr>
              <w:t>Dedicating last lecture for open discussion with the students about all aspects concerning the course.</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3D2C43" w:rsidRPr="00C42A62" w:rsidRDefault="003D2C43" w:rsidP="003D2C43">
            <w:pPr>
              <w:rPr>
                <w:sz w:val="22"/>
                <w:szCs w:val="22"/>
              </w:rPr>
            </w:pPr>
            <w:r w:rsidRPr="00200062">
              <w:rPr>
                <w:color w:val="0070C0"/>
                <w:sz w:val="28"/>
                <w:szCs w:val="28"/>
                <w:lang w:bidi="ar-EG"/>
              </w:rPr>
              <w:t>Give a questionnaire and analysing the outcomes.</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3D2C43" w:rsidRPr="00C42A62" w:rsidRDefault="003D2C43" w:rsidP="003D2C43">
            <w:pPr>
              <w:rPr>
                <w:sz w:val="22"/>
                <w:szCs w:val="22"/>
              </w:rPr>
            </w:pPr>
            <w:r w:rsidRPr="00200062">
              <w:rPr>
                <w:color w:val="0070C0"/>
                <w:sz w:val="28"/>
                <w:szCs w:val="28"/>
                <w:lang w:bidi="ar-EG"/>
              </w:rPr>
              <w:t>Through personal readings.</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34254A" w:rsidRPr="00C42A62" w:rsidRDefault="0034254A" w:rsidP="0034254A">
            <w:pPr>
              <w:rPr>
                <w:sz w:val="22"/>
                <w:szCs w:val="22"/>
              </w:rPr>
            </w:pPr>
            <w:r w:rsidRPr="00200062">
              <w:rPr>
                <w:color w:val="0070C0"/>
                <w:sz w:val="28"/>
                <w:szCs w:val="28"/>
                <w:lang w:bidi="ar-EG"/>
              </w:rPr>
              <w:t>Check marking by an independent faculty member of a sample of student work.</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2175E9" w:rsidRPr="00C42A62" w:rsidRDefault="002175E9" w:rsidP="002175E9">
            <w:pPr>
              <w:rPr>
                <w:sz w:val="22"/>
                <w:szCs w:val="22"/>
              </w:rPr>
            </w:pPr>
            <w:r w:rsidRPr="00200062">
              <w:rPr>
                <w:color w:val="0070C0"/>
                <w:sz w:val="28"/>
                <w:szCs w:val="28"/>
                <w:lang w:bidi="ar-EG"/>
              </w:rPr>
              <w:lastRenderedPageBreak/>
              <w:t>Periodically reviewing terminology of the course, and   reviewing the department plan in general in order to achieve the aims planed for the course.</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:________________</w:t>
      </w:r>
    </w:p>
    <w:sectPr w:rsidR="00252D27" w:rsidRPr="00470372" w:rsidSect="00671BBF">
      <w:headerReference w:type="default" r:id="rId30"/>
      <w:footerReference w:type="even" r:id="rId31"/>
      <w:footerReference w:type="default" r:id="rId32"/>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7EE" w:rsidRDefault="003E07EE">
      <w:r>
        <w:separator/>
      </w:r>
    </w:p>
  </w:endnote>
  <w:endnote w:type="continuationSeparator" w:id="0">
    <w:p w:rsidR="003E07EE" w:rsidRDefault="003E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MS Mincho"/>
    <w:panose1 w:val="00000000000000000000"/>
    <w:charset w:val="B2"/>
    <w:family w:val="auto"/>
    <w:pitch w:val="variable"/>
    <w:sig w:usb0="0294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A13658">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A13658" w:rsidRPr="007E50EC">
            <w:rPr>
              <w:sz w:val="22"/>
              <w:szCs w:val="22"/>
            </w:rPr>
            <w:fldChar w:fldCharType="begin"/>
          </w:r>
          <w:r w:rsidRPr="007E50EC">
            <w:rPr>
              <w:sz w:val="22"/>
              <w:szCs w:val="22"/>
            </w:rPr>
            <w:instrText xml:space="preserve"> PAGE   \* MERGEFORMAT </w:instrText>
          </w:r>
          <w:r w:rsidR="00A13658" w:rsidRPr="007E50EC">
            <w:rPr>
              <w:sz w:val="22"/>
              <w:szCs w:val="22"/>
            </w:rPr>
            <w:fldChar w:fldCharType="separate"/>
          </w:r>
          <w:r w:rsidR="006D06C4" w:rsidRPr="006D06C4">
            <w:rPr>
              <w:rFonts w:ascii="Cambria" w:hAnsi="Cambria"/>
              <w:noProof/>
              <w:sz w:val="22"/>
              <w:szCs w:val="22"/>
            </w:rPr>
            <w:t>2</w:t>
          </w:r>
          <w:r w:rsidR="00A13658"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7EE" w:rsidRDefault="003E07EE">
      <w:r>
        <w:separator/>
      </w:r>
    </w:p>
  </w:footnote>
  <w:footnote w:type="continuationSeparator" w:id="0">
    <w:p w:rsidR="003E07EE" w:rsidRDefault="003E07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C37542"/>
    <w:multiLevelType w:val="hybridMultilevel"/>
    <w:tmpl w:val="9A4E46BE"/>
    <w:lvl w:ilvl="0" w:tplc="8DFA23D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15:restartNumberingAfterBreak="0">
    <w:nsid w:val="298E7A49"/>
    <w:multiLevelType w:val="hybridMultilevel"/>
    <w:tmpl w:val="8CCCEC8A"/>
    <w:lvl w:ilvl="0" w:tplc="8DFA23D0">
      <w:numFmt w:val="bullet"/>
      <w:lvlText w:val=""/>
      <w:lvlJc w:val="left"/>
      <w:pPr>
        <w:tabs>
          <w:tab w:val="num" w:pos="720"/>
        </w:tabs>
        <w:ind w:left="720" w:hanging="36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E2869B7"/>
    <w:multiLevelType w:val="hybridMultilevel"/>
    <w:tmpl w:val="BE2E7294"/>
    <w:lvl w:ilvl="0" w:tplc="04BC0550">
      <w:numFmt w:val="bullet"/>
      <w:lvlText w:val=""/>
      <w:lvlJc w:val="left"/>
      <w:pPr>
        <w:tabs>
          <w:tab w:val="num" w:pos="720"/>
        </w:tabs>
        <w:ind w:left="720" w:hanging="360"/>
      </w:pPr>
      <w:rPr>
        <w:rFonts w:ascii="Symbol" w:eastAsia="Times New Roman" w:hAnsi="Symbol" w:cs="Times New Roman" w:hint="default"/>
        <w:color w:val="007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2"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0"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3"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3"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3474269"/>
    <w:multiLevelType w:val="hybridMultilevel"/>
    <w:tmpl w:val="E24AF258"/>
    <w:lvl w:ilvl="0" w:tplc="C75EF72A">
      <w:numFmt w:val="bullet"/>
      <w:lvlText w:val=""/>
      <w:lvlJc w:val="left"/>
      <w:pPr>
        <w:tabs>
          <w:tab w:val="num" w:pos="720"/>
        </w:tabs>
        <w:ind w:left="720" w:hanging="360"/>
      </w:pPr>
      <w:rPr>
        <w:rFonts w:ascii="Symbol" w:eastAsia="Times New Roman" w:hAnsi="Symbol" w:cs="Times New Roman" w:hint="default"/>
        <w:color w:val="0070C0"/>
      </w:rPr>
    </w:lvl>
    <w:lvl w:ilvl="1" w:tplc="0F8261DC">
      <w:start w:val="1"/>
      <w:numFmt w:val="bullet"/>
      <w:lvlText w:val=""/>
      <w:lvlJc w:val="left"/>
      <w:pPr>
        <w:tabs>
          <w:tab w:val="num" w:pos="1440"/>
        </w:tabs>
        <w:ind w:left="1440" w:hanging="360"/>
      </w:pPr>
      <w:rPr>
        <w:rFonts w:ascii="Webdings" w:hAnsi="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9"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9"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4"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7"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3"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6"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4"/>
  </w:num>
  <w:num w:numId="4">
    <w:abstractNumId w:val="17"/>
  </w:num>
  <w:num w:numId="5">
    <w:abstractNumId w:val="151"/>
  </w:num>
  <w:num w:numId="6">
    <w:abstractNumId w:val="114"/>
  </w:num>
  <w:num w:numId="7">
    <w:abstractNumId w:val="38"/>
  </w:num>
  <w:num w:numId="8">
    <w:abstractNumId w:val="7"/>
  </w:num>
  <w:num w:numId="9">
    <w:abstractNumId w:val="19"/>
  </w:num>
  <w:num w:numId="10">
    <w:abstractNumId w:val="3"/>
  </w:num>
  <w:num w:numId="11">
    <w:abstractNumId w:val="56"/>
  </w:num>
  <w:num w:numId="12">
    <w:abstractNumId w:val="11"/>
  </w:num>
  <w:num w:numId="13">
    <w:abstractNumId w:val="77"/>
  </w:num>
  <w:num w:numId="14">
    <w:abstractNumId w:val="30"/>
  </w:num>
  <w:num w:numId="15">
    <w:abstractNumId w:val="72"/>
  </w:num>
  <w:num w:numId="16">
    <w:abstractNumId w:val="64"/>
  </w:num>
  <w:num w:numId="17">
    <w:abstractNumId w:val="62"/>
  </w:num>
  <w:num w:numId="18">
    <w:abstractNumId w:val="155"/>
  </w:num>
  <w:num w:numId="19">
    <w:abstractNumId w:val="79"/>
  </w:num>
  <w:num w:numId="20">
    <w:abstractNumId w:val="101"/>
  </w:num>
  <w:num w:numId="21">
    <w:abstractNumId w:val="75"/>
  </w:num>
  <w:num w:numId="22">
    <w:abstractNumId w:val="25"/>
  </w:num>
  <w:num w:numId="23">
    <w:abstractNumId w:val="141"/>
  </w:num>
  <w:num w:numId="24">
    <w:abstractNumId w:val="85"/>
  </w:num>
  <w:num w:numId="25">
    <w:abstractNumId w:val="15"/>
  </w:num>
  <w:num w:numId="26">
    <w:abstractNumId w:val="81"/>
  </w:num>
  <w:num w:numId="27">
    <w:abstractNumId w:val="96"/>
  </w:num>
  <w:num w:numId="28">
    <w:abstractNumId w:val="98"/>
  </w:num>
  <w:num w:numId="29">
    <w:abstractNumId w:val="109"/>
  </w:num>
  <w:num w:numId="30">
    <w:abstractNumId w:val="29"/>
  </w:num>
  <w:num w:numId="31">
    <w:abstractNumId w:val="110"/>
  </w:num>
  <w:num w:numId="32">
    <w:abstractNumId w:val="103"/>
  </w:num>
  <w:num w:numId="33">
    <w:abstractNumId w:val="161"/>
  </w:num>
  <w:num w:numId="34">
    <w:abstractNumId w:val="162"/>
  </w:num>
  <w:num w:numId="35">
    <w:abstractNumId w:val="47"/>
  </w:num>
  <w:num w:numId="36">
    <w:abstractNumId w:val="16"/>
  </w:num>
  <w:num w:numId="37">
    <w:abstractNumId w:val="159"/>
  </w:num>
  <w:num w:numId="38">
    <w:abstractNumId w:val="133"/>
  </w:num>
  <w:num w:numId="39">
    <w:abstractNumId w:val="149"/>
  </w:num>
  <w:num w:numId="40">
    <w:abstractNumId w:val="124"/>
  </w:num>
  <w:num w:numId="41">
    <w:abstractNumId w:val="37"/>
  </w:num>
  <w:num w:numId="42">
    <w:abstractNumId w:val="95"/>
  </w:num>
  <w:num w:numId="43">
    <w:abstractNumId w:val="118"/>
  </w:num>
  <w:num w:numId="44">
    <w:abstractNumId w:val="71"/>
  </w:num>
  <w:num w:numId="45">
    <w:abstractNumId w:val="117"/>
  </w:num>
  <w:num w:numId="46">
    <w:abstractNumId w:val="40"/>
  </w:num>
  <w:num w:numId="47">
    <w:abstractNumId w:val="120"/>
  </w:num>
  <w:num w:numId="48">
    <w:abstractNumId w:val="9"/>
  </w:num>
  <w:num w:numId="49">
    <w:abstractNumId w:val="116"/>
  </w:num>
  <w:num w:numId="50">
    <w:abstractNumId w:val="31"/>
  </w:num>
  <w:num w:numId="51">
    <w:abstractNumId w:val="107"/>
  </w:num>
  <w:num w:numId="52">
    <w:abstractNumId w:val="45"/>
  </w:num>
  <w:num w:numId="53">
    <w:abstractNumId w:val="94"/>
  </w:num>
  <w:num w:numId="54">
    <w:abstractNumId w:val="55"/>
  </w:num>
  <w:num w:numId="55">
    <w:abstractNumId w:val="1"/>
  </w:num>
  <w:num w:numId="56">
    <w:abstractNumId w:val="139"/>
  </w:num>
  <w:num w:numId="57">
    <w:abstractNumId w:val="88"/>
  </w:num>
  <w:num w:numId="58">
    <w:abstractNumId w:val="61"/>
  </w:num>
  <w:num w:numId="59">
    <w:abstractNumId w:val="121"/>
  </w:num>
  <w:num w:numId="60">
    <w:abstractNumId w:val="78"/>
  </w:num>
  <w:num w:numId="61">
    <w:abstractNumId w:val="49"/>
  </w:num>
  <w:num w:numId="62">
    <w:abstractNumId w:val="91"/>
  </w:num>
  <w:num w:numId="63">
    <w:abstractNumId w:val="156"/>
  </w:num>
  <w:num w:numId="64">
    <w:abstractNumId w:val="92"/>
  </w:num>
  <w:num w:numId="65">
    <w:abstractNumId w:val="102"/>
  </w:num>
  <w:num w:numId="66">
    <w:abstractNumId w:val="53"/>
  </w:num>
  <w:num w:numId="67">
    <w:abstractNumId w:val="33"/>
  </w:num>
  <w:num w:numId="68">
    <w:abstractNumId w:val="48"/>
  </w:num>
  <w:num w:numId="69">
    <w:abstractNumId w:val="148"/>
  </w:num>
  <w:num w:numId="70">
    <w:abstractNumId w:val="13"/>
  </w:num>
  <w:num w:numId="71">
    <w:abstractNumId w:val="73"/>
  </w:num>
  <w:num w:numId="72">
    <w:abstractNumId w:val="46"/>
  </w:num>
  <w:num w:numId="73">
    <w:abstractNumId w:val="0"/>
  </w:num>
  <w:num w:numId="74">
    <w:abstractNumId w:val="111"/>
  </w:num>
  <w:num w:numId="75">
    <w:abstractNumId w:val="8"/>
  </w:num>
  <w:num w:numId="76">
    <w:abstractNumId w:val="10"/>
  </w:num>
  <w:num w:numId="77">
    <w:abstractNumId w:val="6"/>
  </w:num>
  <w:num w:numId="78">
    <w:abstractNumId w:val="140"/>
  </w:num>
  <w:num w:numId="79">
    <w:abstractNumId w:val="67"/>
  </w:num>
  <w:num w:numId="80">
    <w:abstractNumId w:val="104"/>
  </w:num>
  <w:num w:numId="81">
    <w:abstractNumId w:val="153"/>
  </w:num>
  <w:num w:numId="82">
    <w:abstractNumId w:val="39"/>
  </w:num>
  <w:num w:numId="83">
    <w:abstractNumId w:val="122"/>
  </w:num>
  <w:num w:numId="84">
    <w:abstractNumId w:val="130"/>
  </w:num>
  <w:num w:numId="85">
    <w:abstractNumId w:val="82"/>
  </w:num>
  <w:num w:numId="86">
    <w:abstractNumId w:val="126"/>
  </w:num>
  <w:num w:numId="87">
    <w:abstractNumId w:val="52"/>
  </w:num>
  <w:num w:numId="88">
    <w:abstractNumId w:val="108"/>
  </w:num>
  <w:num w:numId="89">
    <w:abstractNumId w:val="23"/>
  </w:num>
  <w:num w:numId="90">
    <w:abstractNumId w:val="26"/>
  </w:num>
  <w:num w:numId="91">
    <w:abstractNumId w:val="99"/>
  </w:num>
  <w:num w:numId="92">
    <w:abstractNumId w:val="76"/>
  </w:num>
  <w:num w:numId="93">
    <w:abstractNumId w:val="147"/>
  </w:num>
  <w:num w:numId="94">
    <w:abstractNumId w:val="90"/>
  </w:num>
  <w:num w:numId="95">
    <w:abstractNumId w:val="138"/>
  </w:num>
  <w:num w:numId="96">
    <w:abstractNumId w:val="144"/>
  </w:num>
  <w:num w:numId="97">
    <w:abstractNumId w:val="4"/>
  </w:num>
  <w:num w:numId="98">
    <w:abstractNumId w:val="145"/>
  </w:num>
  <w:num w:numId="99">
    <w:abstractNumId w:val="58"/>
  </w:num>
  <w:num w:numId="100">
    <w:abstractNumId w:val="24"/>
  </w:num>
  <w:num w:numId="101">
    <w:abstractNumId w:val="60"/>
  </w:num>
  <w:num w:numId="102">
    <w:abstractNumId w:val="150"/>
  </w:num>
  <w:num w:numId="103">
    <w:abstractNumId w:val="34"/>
  </w:num>
  <w:num w:numId="104">
    <w:abstractNumId w:val="18"/>
  </w:num>
  <w:num w:numId="105">
    <w:abstractNumId w:val="119"/>
  </w:num>
  <w:num w:numId="106">
    <w:abstractNumId w:val="135"/>
  </w:num>
  <w:num w:numId="107">
    <w:abstractNumId w:val="137"/>
  </w:num>
  <w:num w:numId="108">
    <w:abstractNumId w:val="20"/>
  </w:num>
  <w:num w:numId="109">
    <w:abstractNumId w:val="131"/>
  </w:num>
  <w:num w:numId="110">
    <w:abstractNumId w:val="12"/>
  </w:num>
  <w:num w:numId="111">
    <w:abstractNumId w:val="132"/>
  </w:num>
  <w:num w:numId="112">
    <w:abstractNumId w:val="50"/>
  </w:num>
  <w:num w:numId="113">
    <w:abstractNumId w:val="74"/>
  </w:num>
  <w:num w:numId="114">
    <w:abstractNumId w:val="36"/>
  </w:num>
  <w:num w:numId="115">
    <w:abstractNumId w:val="70"/>
  </w:num>
  <w:num w:numId="116">
    <w:abstractNumId w:val="146"/>
  </w:num>
  <w:num w:numId="117">
    <w:abstractNumId w:val="157"/>
  </w:num>
  <w:num w:numId="118">
    <w:abstractNumId w:val="112"/>
  </w:num>
  <w:num w:numId="119">
    <w:abstractNumId w:val="154"/>
  </w:num>
  <w:num w:numId="120">
    <w:abstractNumId w:val="123"/>
  </w:num>
  <w:num w:numId="121">
    <w:abstractNumId w:val="68"/>
  </w:num>
  <w:num w:numId="122">
    <w:abstractNumId w:val="142"/>
  </w:num>
  <w:num w:numId="123">
    <w:abstractNumId w:val="66"/>
  </w:num>
  <w:num w:numId="124">
    <w:abstractNumId w:val="152"/>
  </w:num>
  <w:num w:numId="125">
    <w:abstractNumId w:val="158"/>
  </w:num>
  <w:num w:numId="126">
    <w:abstractNumId w:val="136"/>
  </w:num>
  <w:num w:numId="127">
    <w:abstractNumId w:val="35"/>
  </w:num>
  <w:num w:numId="128">
    <w:abstractNumId w:val="65"/>
  </w:num>
  <w:num w:numId="129">
    <w:abstractNumId w:val="128"/>
  </w:num>
  <w:num w:numId="130">
    <w:abstractNumId w:val="14"/>
  </w:num>
  <w:num w:numId="131">
    <w:abstractNumId w:val="80"/>
  </w:num>
  <w:num w:numId="132">
    <w:abstractNumId w:val="63"/>
  </w:num>
  <w:num w:numId="133">
    <w:abstractNumId w:val="41"/>
  </w:num>
  <w:num w:numId="134">
    <w:abstractNumId w:val="115"/>
  </w:num>
  <w:num w:numId="135">
    <w:abstractNumId w:val="54"/>
  </w:num>
  <w:num w:numId="136">
    <w:abstractNumId w:val="27"/>
  </w:num>
  <w:num w:numId="137">
    <w:abstractNumId w:val="86"/>
  </w:num>
  <w:num w:numId="138">
    <w:abstractNumId w:val="160"/>
  </w:num>
  <w:num w:numId="139">
    <w:abstractNumId w:val="143"/>
  </w:num>
  <w:num w:numId="140">
    <w:abstractNumId w:val="87"/>
  </w:num>
  <w:num w:numId="141">
    <w:abstractNumId w:val="5"/>
  </w:num>
  <w:num w:numId="142">
    <w:abstractNumId w:val="129"/>
  </w:num>
  <w:num w:numId="143">
    <w:abstractNumId w:val="113"/>
  </w:num>
  <w:num w:numId="144">
    <w:abstractNumId w:val="106"/>
  </w:num>
  <w:num w:numId="145">
    <w:abstractNumId w:val="59"/>
  </w:num>
  <w:num w:numId="146">
    <w:abstractNumId w:val="93"/>
  </w:num>
  <w:num w:numId="147">
    <w:abstractNumId w:val="127"/>
  </w:num>
  <w:num w:numId="148">
    <w:abstractNumId w:val="89"/>
  </w:num>
  <w:num w:numId="149">
    <w:abstractNumId w:val="2"/>
  </w:num>
  <w:num w:numId="150">
    <w:abstractNumId w:val="28"/>
  </w:num>
  <w:num w:numId="151">
    <w:abstractNumId w:val="100"/>
  </w:num>
  <w:num w:numId="152">
    <w:abstractNumId w:val="22"/>
  </w:num>
  <w:num w:numId="153">
    <w:abstractNumId w:val="21"/>
  </w:num>
  <w:num w:numId="154">
    <w:abstractNumId w:val="83"/>
  </w:num>
  <w:num w:numId="155">
    <w:abstractNumId w:val="43"/>
  </w:num>
  <w:num w:numId="156">
    <w:abstractNumId w:val="97"/>
  </w:num>
  <w:num w:numId="157">
    <w:abstractNumId w:val="69"/>
  </w:num>
  <w:num w:numId="158">
    <w:abstractNumId w:val="105"/>
  </w:num>
  <w:num w:numId="159">
    <w:abstractNumId w:val="125"/>
  </w:num>
  <w:num w:numId="160">
    <w:abstractNumId w:val="57"/>
  </w:num>
  <w:num w:numId="161">
    <w:abstractNumId w:val="84"/>
  </w:num>
  <w:num w:numId="162">
    <w:abstractNumId w:val="44"/>
  </w:num>
  <w:num w:numId="163">
    <w:abstractNumId w:val="5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30D5"/>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678"/>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1C21"/>
    <w:rsid w:val="00104E57"/>
    <w:rsid w:val="00115746"/>
    <w:rsid w:val="0011701D"/>
    <w:rsid w:val="00117F10"/>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5E9"/>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4992"/>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25EF"/>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7CB"/>
    <w:rsid w:val="00336CCD"/>
    <w:rsid w:val="00336D62"/>
    <w:rsid w:val="0034254A"/>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975B3"/>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2C43"/>
    <w:rsid w:val="003D6717"/>
    <w:rsid w:val="003E07EE"/>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16"/>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976DE"/>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1E78"/>
    <w:rsid w:val="005F3E55"/>
    <w:rsid w:val="005F6086"/>
    <w:rsid w:val="005F7475"/>
    <w:rsid w:val="00600F38"/>
    <w:rsid w:val="00600F3F"/>
    <w:rsid w:val="006020EE"/>
    <w:rsid w:val="00604420"/>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15B1"/>
    <w:rsid w:val="00642CBF"/>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6C4"/>
    <w:rsid w:val="006D079A"/>
    <w:rsid w:val="006D50BE"/>
    <w:rsid w:val="006D6757"/>
    <w:rsid w:val="006D6BE5"/>
    <w:rsid w:val="006E085C"/>
    <w:rsid w:val="006E28CB"/>
    <w:rsid w:val="006E2E0C"/>
    <w:rsid w:val="006F1365"/>
    <w:rsid w:val="006F6494"/>
    <w:rsid w:val="006F67A7"/>
    <w:rsid w:val="007001D1"/>
    <w:rsid w:val="00703B6F"/>
    <w:rsid w:val="00705901"/>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2EB"/>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14D"/>
    <w:rsid w:val="00813B44"/>
    <w:rsid w:val="00815B54"/>
    <w:rsid w:val="00820EDA"/>
    <w:rsid w:val="00821449"/>
    <w:rsid w:val="0082318F"/>
    <w:rsid w:val="00831B74"/>
    <w:rsid w:val="008327DC"/>
    <w:rsid w:val="008361A0"/>
    <w:rsid w:val="008400CE"/>
    <w:rsid w:val="0084205B"/>
    <w:rsid w:val="00842B65"/>
    <w:rsid w:val="0084655A"/>
    <w:rsid w:val="008500B7"/>
    <w:rsid w:val="00851698"/>
    <w:rsid w:val="008526C7"/>
    <w:rsid w:val="00856CA0"/>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C7740"/>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E12"/>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031"/>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16"/>
    <w:rsid w:val="009D4468"/>
    <w:rsid w:val="009D45C3"/>
    <w:rsid w:val="009D4733"/>
    <w:rsid w:val="009D71AD"/>
    <w:rsid w:val="009E2A0D"/>
    <w:rsid w:val="009E491D"/>
    <w:rsid w:val="009F40D8"/>
    <w:rsid w:val="009F4CC1"/>
    <w:rsid w:val="009F5AF6"/>
    <w:rsid w:val="009F681F"/>
    <w:rsid w:val="009F73DE"/>
    <w:rsid w:val="00A0179F"/>
    <w:rsid w:val="00A02D0B"/>
    <w:rsid w:val="00A04DCF"/>
    <w:rsid w:val="00A06DC3"/>
    <w:rsid w:val="00A07438"/>
    <w:rsid w:val="00A1365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56C4"/>
    <w:rsid w:val="00A56552"/>
    <w:rsid w:val="00A60C55"/>
    <w:rsid w:val="00A65B63"/>
    <w:rsid w:val="00A669E4"/>
    <w:rsid w:val="00A66E49"/>
    <w:rsid w:val="00A70327"/>
    <w:rsid w:val="00A70C29"/>
    <w:rsid w:val="00A743A1"/>
    <w:rsid w:val="00A74B14"/>
    <w:rsid w:val="00A82096"/>
    <w:rsid w:val="00A87052"/>
    <w:rsid w:val="00A900A3"/>
    <w:rsid w:val="00A908B2"/>
    <w:rsid w:val="00A913BC"/>
    <w:rsid w:val="00A913E9"/>
    <w:rsid w:val="00A924EA"/>
    <w:rsid w:val="00A92BA4"/>
    <w:rsid w:val="00A94862"/>
    <w:rsid w:val="00A97C6D"/>
    <w:rsid w:val="00AA014C"/>
    <w:rsid w:val="00AA1549"/>
    <w:rsid w:val="00AA43F5"/>
    <w:rsid w:val="00AA655C"/>
    <w:rsid w:val="00AB00A0"/>
    <w:rsid w:val="00AB188A"/>
    <w:rsid w:val="00AB1D89"/>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2DAD"/>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08A6"/>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EF7BFF"/>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 w:val="00FF68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C89CF59-6674-434A-90DB-0BFDE5C2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9.bin"/><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5.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oleObject" Target="embeddings/oleObject8.bin"/><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oleObject" Target="embeddings/oleObject11.bin"/><Relationship Id="rId10" Type="http://schemas.openxmlformats.org/officeDocument/2006/relationships/endnotes" Target="endnotes.xml"/><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3C0A5A6B-0D0D-4761-A959-1122B36D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12469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Mohammed Guediri</cp:lastModifiedBy>
  <cp:revision>2</cp:revision>
  <cp:lastPrinted>2016-12-01T06:39:00Z</cp:lastPrinted>
  <dcterms:created xsi:type="dcterms:W3CDTF">2019-03-11T10:53:00Z</dcterms:created>
  <dcterms:modified xsi:type="dcterms:W3CDTF">2019-03-11T10:53:00Z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