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237EB0" w:rsidRDefault="00237EB0" w:rsidP="00CC6D43">
      <w:pPr>
        <w:ind w:right="43"/>
        <w:jc w:val="center"/>
        <w:rPr>
          <w:rFonts w:asciiTheme="majorBidi" w:hAnsiTheme="majorBidi" w:cstheme="majorBidi"/>
          <w:color w:val="0000FF"/>
          <w:sz w:val="40"/>
          <w:szCs w:val="40"/>
        </w:rPr>
      </w:pPr>
      <w:r w:rsidRPr="00237EB0">
        <w:rPr>
          <w:rFonts w:asciiTheme="majorBidi" w:hAnsiTheme="majorBidi" w:cstheme="majorBidi"/>
          <w:color w:val="0000FF"/>
          <w:sz w:val="40"/>
          <w:szCs w:val="40"/>
        </w:rPr>
        <w:t>Designs and Codes</w:t>
      </w:r>
    </w:p>
    <w:p w:rsidR="00EC3507" w:rsidRPr="00F3202A" w:rsidRDefault="00EC3507" w:rsidP="00237EB0">
      <w:pPr>
        <w:ind w:right="43"/>
        <w:jc w:val="center"/>
        <w:rPr>
          <w:b/>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w:t>
      </w:r>
      <w:r w:rsidR="00237EB0">
        <w:rPr>
          <w:rFonts w:asciiTheme="majorBidi" w:hAnsiTheme="majorBidi" w:cstheme="majorBidi"/>
          <w:color w:val="0000FF"/>
          <w:sz w:val="40"/>
          <w:szCs w:val="40"/>
        </w:rPr>
        <w:t>2</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37EB0">
            <w:pPr>
              <w:ind w:right="43"/>
            </w:pPr>
            <w:r w:rsidRPr="00470372">
              <w:t>1.  Course title and code:</w:t>
            </w:r>
            <w:r w:rsidR="00EC3507">
              <w:t xml:space="preserve"> </w:t>
            </w:r>
            <w:r w:rsidR="00237EB0" w:rsidRPr="00237EB0">
              <w:rPr>
                <w:rFonts w:asciiTheme="majorBidi" w:hAnsiTheme="majorBidi" w:cstheme="majorBidi"/>
                <w:color w:val="0000FF"/>
              </w:rPr>
              <w:t xml:space="preserve">Designs and Codes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w:t>
            </w:r>
            <w:r w:rsidR="00237EB0">
              <w:rPr>
                <w:rFonts w:asciiTheme="majorBidi" w:hAnsiTheme="majorBidi" w:cstheme="majorBidi"/>
                <w:color w:val="0000FF"/>
              </w:rPr>
              <w:t>2</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r>
              <w:rPr>
                <w:rFonts w:asciiTheme="majorBidi" w:hAnsiTheme="majorBidi" w:cstheme="majorBidi"/>
                <w:color w:val="0000FF"/>
              </w:rPr>
              <w:t>Ph.D</w:t>
            </w:r>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At Diriya,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a.  traditional classroom                                        What percentage?  </w:t>
            </w:r>
          </w:p>
          <w:p w:rsidR="004E7612" w:rsidRDefault="003E172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E172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E172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E172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ListParagraph"/>
              <w:numPr>
                <w:ilvl w:val="0"/>
                <w:numId w:val="1"/>
              </w:numPr>
              <w:ind w:right="43"/>
            </w:pPr>
            <w:r>
              <w:t>What is the main purpose for this course?</w:t>
            </w:r>
          </w:p>
          <w:p w:rsidR="00D26D32" w:rsidRPr="00CC2B6D" w:rsidRDefault="00D26D32" w:rsidP="00D26D3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r this course is :</w:t>
            </w:r>
          </w:p>
          <w:p w:rsidR="00237EB0"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1- </w:t>
            </w:r>
            <w:r w:rsidR="00237EB0" w:rsidRPr="00237EB0">
              <w:rPr>
                <w:rFonts w:asciiTheme="majorBidi" w:hAnsiTheme="majorBidi" w:cstheme="majorBidi"/>
                <w:color w:val="0000FF"/>
                <w:sz w:val="22"/>
                <w:szCs w:val="22"/>
              </w:rPr>
              <w:t>Covering and Packing Designs and Codes,</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2- </w:t>
            </w:r>
            <w:r w:rsidR="00237EB0" w:rsidRPr="00237EB0">
              <w:rPr>
                <w:rFonts w:asciiTheme="majorBidi" w:hAnsiTheme="majorBidi" w:cstheme="majorBidi"/>
                <w:color w:val="0000FF"/>
                <w:sz w:val="22"/>
                <w:szCs w:val="22"/>
              </w:rPr>
              <w:t>Skolem sequences and applications in Designs and Codes,</w:t>
            </w:r>
          </w:p>
          <w:p w:rsidR="004E7612" w:rsidRPr="00370A2A" w:rsidRDefault="00D26D32" w:rsidP="00370A2A">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3- </w:t>
            </w:r>
            <w:r w:rsidR="00237EB0" w:rsidRPr="00237EB0">
              <w:rPr>
                <w:rFonts w:asciiTheme="majorBidi" w:hAnsiTheme="majorBidi" w:cstheme="majorBidi"/>
                <w:color w:val="0000FF"/>
                <w:sz w:val="22"/>
                <w:szCs w:val="22"/>
              </w:rPr>
              <w:t>Methods of finding Designs and Codes.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ListParagraph"/>
              <w:numPr>
                <w:ilvl w:val="0"/>
                <w:numId w:val="1"/>
              </w:numPr>
              <w:ind w:right="43"/>
            </w:pPr>
            <w:r w:rsidRPr="00470372">
              <w:t>Briefly describe any plans for developing and improving the course that are being implemented.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4E7612" w:rsidRPr="00D26D32" w:rsidRDefault="00DD41C1" w:rsidP="00D26D32">
            <w:pPr>
              <w:rPr>
                <w:b/>
                <w:bCs/>
                <w:sz w:val="32"/>
                <w:szCs w:val="32"/>
                <w:u w:val="single"/>
                <w:lang w:bidi="ar-JO"/>
              </w:rPr>
            </w:pPr>
            <w:r w:rsidRPr="00DD41C1">
              <w:rPr>
                <w:rFonts w:asciiTheme="majorBidi" w:hAnsiTheme="majorBidi" w:cstheme="majorBidi"/>
                <w:color w:val="0000FF"/>
              </w:rPr>
              <w:t>Covering and Packing Designs and Codes</w:t>
            </w:r>
            <w:r>
              <w:rPr>
                <w:rFonts w:asciiTheme="majorBidi" w:hAnsiTheme="majorBidi" w:cstheme="majorBidi"/>
                <w:color w:val="0000FF"/>
              </w:rPr>
              <w:t xml:space="preserve">, </w:t>
            </w:r>
            <w:r w:rsidRPr="00DD41C1">
              <w:rPr>
                <w:rFonts w:asciiTheme="majorBidi" w:hAnsiTheme="majorBidi" w:cstheme="majorBidi"/>
                <w:color w:val="0000FF"/>
              </w:rPr>
              <w:t>Skolem sequences and applications in Designs and Codes,</w:t>
            </w:r>
            <w:r>
              <w:t xml:space="preserve"> </w:t>
            </w:r>
            <w:r w:rsidRPr="00DD41C1">
              <w:rPr>
                <w:rFonts w:asciiTheme="majorBidi" w:hAnsiTheme="majorBidi" w:cstheme="majorBidi"/>
                <w:color w:val="0000FF"/>
              </w:rPr>
              <w:t>Methods of finding Designs and Codes.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DD41C1">
        <w:trPr>
          <w:trHeight w:val="263"/>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D26D32">
            <w:pPr>
              <w:ind w:right="43"/>
            </w:pPr>
            <w:r w:rsidRPr="00D26D32">
              <w:t xml:space="preserve">1. Topics to be Covered </w:t>
            </w:r>
          </w:p>
          <w:p w:rsidR="00D26D32" w:rsidRPr="00D26D32" w:rsidRDefault="00D26D32" w:rsidP="00D26D32">
            <w:pPr>
              <w:ind w:right="43"/>
            </w:pP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r w:rsidRPr="00DD41C1">
              <w:rPr>
                <w:rFonts w:asciiTheme="majorBidi" w:hAnsiTheme="majorBidi" w:cstheme="majorBidi"/>
                <w:color w:val="0000FF"/>
                <w:sz w:val="22"/>
                <w:szCs w:val="22"/>
              </w:rPr>
              <w:t>Covering and Packing Designs and Codes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4</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12</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r w:rsidRPr="00DD41C1">
              <w:rPr>
                <w:rFonts w:asciiTheme="majorBidi" w:hAnsiTheme="majorBidi" w:cstheme="majorBidi"/>
                <w:color w:val="0000FF"/>
                <w:sz w:val="22"/>
                <w:szCs w:val="22"/>
              </w:rPr>
              <w:t>Skolem sequences and applications in Designs and Codes,</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DD41C1" w:rsidP="00C33E4E">
            <w:pPr>
              <w:rPr>
                <w:rFonts w:asciiTheme="majorBidi" w:hAnsiTheme="majorBidi" w:cstheme="majorBidi"/>
                <w:color w:val="0000FF"/>
                <w:sz w:val="22"/>
                <w:szCs w:val="22"/>
              </w:rPr>
            </w:pPr>
            <w:r w:rsidRPr="00DD41C1">
              <w:rPr>
                <w:rFonts w:asciiTheme="majorBidi" w:hAnsiTheme="majorBidi" w:cstheme="majorBidi"/>
                <w:color w:val="0000FF"/>
                <w:sz w:val="22"/>
                <w:szCs w:val="22"/>
              </w:rPr>
              <w:t>Metho</w:t>
            </w:r>
            <w:r>
              <w:rPr>
                <w:rFonts w:asciiTheme="majorBidi" w:hAnsiTheme="majorBidi" w:cstheme="majorBidi"/>
                <w:color w:val="0000FF"/>
                <w:sz w:val="22"/>
                <w:szCs w:val="22"/>
              </w:rPr>
              <w:t>ds of finding Designs and Codes</w:t>
            </w:r>
            <w:r w:rsidR="00CC6D43" w:rsidRPr="00CC6D43">
              <w:rPr>
                <w:rFonts w:asciiTheme="majorBidi" w:hAnsiTheme="majorBidi" w:cstheme="majorBidi"/>
                <w:color w:val="0000FF"/>
                <w:sz w:val="22"/>
                <w:szCs w:val="22"/>
              </w:rPr>
              <w:t xml:space="preserve">.  </w:t>
            </w:r>
          </w:p>
        </w:tc>
        <w:tc>
          <w:tcPr>
            <w:tcW w:w="990"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5</w:t>
            </w:r>
          </w:p>
        </w:tc>
        <w:tc>
          <w:tcPr>
            <w:tcW w:w="1668" w:type="dxa"/>
            <w:gridSpan w:val="2"/>
          </w:tcPr>
          <w:p w:rsidR="00D26D32" w:rsidRPr="00006F58" w:rsidRDefault="00DD41C1"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15</w:t>
            </w:r>
          </w:p>
        </w:tc>
      </w:tr>
      <w:tr w:rsidR="004E7612" w:rsidRPr="00470372" w:rsidTr="00DD41C1">
        <w:trPr>
          <w:trHeight w:val="390"/>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DD41C1">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w:t>
            </w:r>
            <w:r w:rsidR="00DD41C1">
              <w:rPr>
                <w:rFonts w:asciiTheme="majorBidi" w:hAnsiTheme="majorBidi" w:cstheme="majorBidi"/>
                <w:color w:val="0000FF"/>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DD41C1" w:rsidP="00370A2A">
            <w:pPr>
              <w:jc w:val="center"/>
              <w:rPr>
                <w:rFonts w:asciiTheme="majorBidi" w:hAnsiTheme="majorBidi" w:cstheme="majorBidi"/>
                <w:color w:val="0000FF"/>
                <w:sz w:val="22"/>
                <w:szCs w:val="22"/>
              </w:rPr>
            </w:pPr>
            <w:r>
              <w:rPr>
                <w:rFonts w:asciiTheme="majorBidi" w:hAnsiTheme="majorBidi" w:cstheme="majorBidi"/>
                <w:color w:val="0000FF"/>
                <w:sz w:val="22"/>
                <w:szCs w:val="22"/>
              </w:rPr>
              <w:t>42</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DD41C1">
        <w:trPr>
          <w:trHeight w:val="497"/>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ListParagraph"/>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The methods of student assessment to be used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lastRenderedPageBreak/>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118"/>
              <w:gridCol w:w="4042"/>
            </w:tblGrid>
            <w:tr w:rsidR="00006F58" w:rsidRPr="00C42A62" w:rsidTr="00EF4699">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118"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4042"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EF4699">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DD41C1" w:rsidP="00EF4699">
                  <w:pPr>
                    <w:rPr>
                      <w:rFonts w:asciiTheme="majorBidi" w:hAnsiTheme="majorBidi" w:cstheme="majorBidi"/>
                      <w:color w:val="0000FF"/>
                      <w:sz w:val="20"/>
                      <w:szCs w:val="20"/>
                    </w:rPr>
                  </w:pPr>
                  <w:r w:rsidRPr="00DD41C1">
                    <w:rPr>
                      <w:rFonts w:asciiTheme="majorBidi" w:hAnsiTheme="majorBidi" w:cstheme="majorBidi"/>
                      <w:color w:val="0000FF"/>
                      <w:sz w:val="20"/>
                      <w:szCs w:val="20"/>
                    </w:rPr>
                    <w:t>Understanding  the concepts of Designs and Codes .</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4042"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EF4699">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DD41C1" w:rsidP="004E207B">
                  <w:pPr>
                    <w:rPr>
                      <w:rFonts w:asciiTheme="majorBidi" w:hAnsiTheme="majorBidi" w:cstheme="majorBidi"/>
                      <w:color w:val="0000FF"/>
                      <w:sz w:val="20"/>
                      <w:szCs w:val="20"/>
                    </w:rPr>
                  </w:pPr>
                  <w:r w:rsidRPr="00DD41C1">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4042"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EF4699">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118"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4042"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9C7241">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118"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4042"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EF4699">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118"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404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lastRenderedPageBreak/>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DD41C1" w:rsidRDefault="009C7241" w:rsidP="009C7241">
            <w:pPr>
              <w:rPr>
                <w:color w:val="0000FF"/>
                <w:lang w:eastAsia="ar-SA"/>
              </w:rPr>
            </w:pPr>
            <w:r>
              <w:rPr>
                <w:color w:val="0000FF"/>
                <w:lang w:eastAsia="ar-SA"/>
              </w:rPr>
              <w:t xml:space="preserve">- </w:t>
            </w:r>
            <w:r w:rsidR="00DD41C1" w:rsidRPr="00DD41C1">
              <w:rPr>
                <w:color w:val="0000FF"/>
                <w:lang w:eastAsia="ar-SA"/>
              </w:rPr>
              <w:t>Designs, Graphs, Codes and Their Links: P.J.Cameron, Cambridge U</w:t>
            </w:r>
            <w:r w:rsidR="00DD41C1">
              <w:rPr>
                <w:color w:val="0000FF"/>
                <w:lang w:eastAsia="ar-SA"/>
              </w:rPr>
              <w:t>niversity Press.</w:t>
            </w:r>
          </w:p>
          <w:p w:rsidR="009C7241" w:rsidRPr="00A46500" w:rsidRDefault="009C7241" w:rsidP="009C7241">
            <w:pPr>
              <w:rPr>
                <w:color w:val="0000FF"/>
                <w:lang w:eastAsia="ar-SA"/>
              </w:rPr>
            </w:pPr>
            <w:r>
              <w:rPr>
                <w:color w:val="0000FF"/>
                <w:lang w:eastAsia="ar-SA"/>
              </w:rPr>
              <w:t>- Some Papers.</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DD41C1" w:rsidP="00A46500">
            <w:pPr>
              <w:ind w:right="43"/>
              <w:rPr>
                <w:sz w:val="22"/>
                <w:szCs w:val="22"/>
                <w:lang w:bidi="ar-EG"/>
              </w:rPr>
            </w:pPr>
            <w:r w:rsidRPr="00DD41C1">
              <w:rPr>
                <w:color w:val="0000FF"/>
                <w:lang w:eastAsia="ar-SA"/>
              </w:rPr>
              <w:t>Designs and Their Codes: E.F.Assumus, J.D.Key</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9C7241" w:rsidRPr="009C7241">
              <w:rPr>
                <w:color w:val="0000FF"/>
                <w:lang w:eastAsia="ar-SA"/>
              </w:rPr>
              <w:t>Lattice Theory</w:t>
            </w:r>
          </w:p>
        </w:tc>
      </w:tr>
      <w:tr w:rsidR="004E7612" w:rsidRPr="00470372" w:rsidTr="0092240A">
        <w:tc>
          <w:tcPr>
            <w:tcW w:w="9540" w:type="dxa"/>
          </w:tcPr>
          <w:p w:rsidR="004E7612" w:rsidRDefault="004E7612" w:rsidP="00DD41C1">
            <w:pPr>
              <w:pStyle w:val="ListParagraph"/>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r w:rsidRPr="00470372">
              <w:t xml:space="preserve">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t xml:space="preserve">   2. The availability of references related to the course.</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23" w:rsidRDefault="00327923">
      <w:r>
        <w:separator/>
      </w:r>
    </w:p>
  </w:endnote>
  <w:endnote w:type="continuationSeparator" w:id="0">
    <w:p w:rsidR="00327923" w:rsidRDefault="0032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862388" w:rsidRPr="00862388">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23" w:rsidRDefault="00327923">
      <w:r>
        <w:separator/>
      </w:r>
    </w:p>
  </w:footnote>
  <w:footnote w:type="continuationSeparator" w:id="0">
    <w:p w:rsidR="00327923" w:rsidRDefault="0032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37EB0"/>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27923"/>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2388"/>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987"/>
    <w:rsid w:val="00B20ED6"/>
    <w:rsid w:val="00B315F4"/>
    <w:rsid w:val="00B353C8"/>
    <w:rsid w:val="00B40CC1"/>
    <w:rsid w:val="00B410A3"/>
    <w:rsid w:val="00B41970"/>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7EB"/>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41C1"/>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0E4E"/>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FFD85-5798-4AA1-BD2C-74BE9628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9615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2019-10-19T11:03:00Z</dcterms:created>
  <dcterms:modified xsi:type="dcterms:W3CDTF">2019-10-19T11:03:00Z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