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16D1D" w:rsidRDefault="00416D1D" w:rsidP="00237EB0">
      <w:pPr>
        <w:ind w:right="43"/>
        <w:jc w:val="center"/>
        <w:rPr>
          <w:rFonts w:asciiTheme="majorBidi" w:hAnsiTheme="majorBidi" w:cstheme="majorBidi"/>
          <w:color w:val="0000FF"/>
          <w:sz w:val="40"/>
          <w:szCs w:val="40"/>
        </w:rPr>
      </w:pPr>
      <w:r w:rsidRPr="00416D1D">
        <w:rPr>
          <w:rFonts w:asciiTheme="majorBidi" w:hAnsiTheme="majorBidi" w:cstheme="majorBidi"/>
          <w:color w:val="0000FF"/>
          <w:sz w:val="40"/>
          <w:szCs w:val="40"/>
        </w:rPr>
        <w:t>Enumerative Combinatorics</w:t>
      </w:r>
    </w:p>
    <w:p w:rsidR="00416D1D" w:rsidRPr="00416D1D" w:rsidRDefault="00EC3507" w:rsidP="00416D1D">
      <w:pPr>
        <w:ind w:right="43"/>
        <w:jc w:val="center"/>
        <w:rPr>
          <w:rFonts w:asciiTheme="majorBidi" w:hAnsiTheme="majorBidi" w:cstheme="majorBidi"/>
          <w:color w:val="0000FF"/>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w:t>
      </w:r>
      <w:r w:rsidR="00416D1D">
        <w:rPr>
          <w:rFonts w:asciiTheme="majorBidi" w:hAnsiTheme="majorBidi" w:cstheme="majorBidi"/>
          <w:color w:val="0000FF"/>
          <w:sz w:val="40"/>
          <w:szCs w:val="40"/>
        </w:rPr>
        <w:t>3</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37EB0">
            <w:pPr>
              <w:ind w:right="43"/>
            </w:pPr>
            <w:r w:rsidRPr="00470372">
              <w:t>1.  Course title and code:</w:t>
            </w:r>
            <w:r w:rsidR="00EC3507">
              <w:t xml:space="preserve"> </w:t>
            </w:r>
            <w:r w:rsidR="00416D1D" w:rsidRPr="00416D1D">
              <w:rPr>
                <w:rFonts w:asciiTheme="majorBidi" w:hAnsiTheme="majorBidi" w:cstheme="majorBidi"/>
                <w:color w:val="0000FF"/>
              </w:rPr>
              <w:t xml:space="preserve">Enumerative Combinatorics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w:t>
            </w:r>
            <w:r w:rsidR="00416D1D">
              <w:rPr>
                <w:rFonts w:asciiTheme="majorBidi" w:hAnsiTheme="majorBidi" w:cstheme="majorBidi"/>
                <w:color w:val="0000FF"/>
              </w:rPr>
              <w:t>3</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r>
              <w:rPr>
                <w:rFonts w:asciiTheme="majorBidi" w:hAnsiTheme="majorBidi" w:cstheme="majorBidi"/>
                <w:color w:val="0000FF"/>
              </w:rPr>
              <w:t>Ph.D</w:t>
            </w:r>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At Diriya,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a.  traditional classroom                                        What percentage?  </w:t>
            </w:r>
          </w:p>
          <w:p w:rsidR="004E7612" w:rsidRDefault="003E172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E172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E172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E172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ListParagraph"/>
              <w:numPr>
                <w:ilvl w:val="0"/>
                <w:numId w:val="1"/>
              </w:numPr>
              <w:ind w:right="43"/>
            </w:pPr>
            <w:r>
              <w:t>What is the main purpose for this course?</w:t>
            </w:r>
          </w:p>
          <w:p w:rsidR="004E7612" w:rsidRPr="00370A2A" w:rsidRDefault="00D26D32" w:rsidP="0048052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r this course is :</w:t>
            </w:r>
            <w:r w:rsidR="00480522">
              <w:rPr>
                <w:rFonts w:asciiTheme="majorBidi" w:hAnsiTheme="majorBidi" w:cstheme="majorBidi"/>
                <w:color w:val="0000FF"/>
                <w:sz w:val="22"/>
                <w:szCs w:val="22"/>
              </w:rPr>
              <w:t xml:space="preserve"> </w:t>
            </w:r>
            <w:r w:rsidR="00480522" w:rsidRPr="00480522">
              <w:rPr>
                <w:rFonts w:asciiTheme="majorBidi" w:hAnsiTheme="majorBidi" w:cstheme="majorBidi"/>
                <w:color w:val="0000FF"/>
                <w:sz w:val="22"/>
                <w:szCs w:val="22"/>
              </w:rPr>
              <w:t>General counting methods, generating functions, recurrence relations, inclusion-exclusion principle, Polaya's enumeration formula, ordered sets, Mobius inversion formula, techniques for computing Mobius functions, Mobius functions for special lattices.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ListParagraph"/>
              <w:numPr>
                <w:ilvl w:val="0"/>
                <w:numId w:val="1"/>
              </w:numPr>
              <w:ind w:right="43"/>
            </w:pPr>
            <w:r w:rsidRPr="00470372">
              <w:t>Briefly describe any plans for developing and improving the course that are being implemented.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4E7612" w:rsidRPr="00D26D32" w:rsidRDefault="00480522" w:rsidP="00D26D32">
            <w:pPr>
              <w:rPr>
                <w:b/>
                <w:bCs/>
                <w:sz w:val="32"/>
                <w:szCs w:val="32"/>
                <w:u w:val="single"/>
                <w:lang w:bidi="ar-JO"/>
              </w:rPr>
            </w:pPr>
            <w:r w:rsidRPr="00480522">
              <w:rPr>
                <w:rFonts w:asciiTheme="majorBidi" w:hAnsiTheme="majorBidi" w:cstheme="majorBidi"/>
                <w:color w:val="0000FF"/>
              </w:rPr>
              <w:t>General counting methods,</w:t>
            </w:r>
            <w:r>
              <w:rPr>
                <w:rFonts w:asciiTheme="majorBidi" w:hAnsiTheme="majorBidi" w:cstheme="majorBidi"/>
                <w:color w:val="0000FF"/>
              </w:rPr>
              <w:t xml:space="preserve"> </w:t>
            </w:r>
            <w:r w:rsidRPr="00480522">
              <w:rPr>
                <w:rFonts w:asciiTheme="majorBidi" w:hAnsiTheme="majorBidi" w:cstheme="majorBidi"/>
                <w:color w:val="0000FF"/>
              </w:rPr>
              <w:t>generating functions, recurrence relations, inclusion-exclusion principle, Polaya's enumeration formula, ordered sets,</w:t>
            </w:r>
            <w:r>
              <w:rPr>
                <w:rFonts w:asciiTheme="majorBidi" w:hAnsiTheme="majorBidi" w:cstheme="majorBidi"/>
                <w:color w:val="0000FF"/>
              </w:rPr>
              <w:t xml:space="preserve"> </w:t>
            </w:r>
            <w:r w:rsidRPr="00480522">
              <w:rPr>
                <w:rFonts w:asciiTheme="majorBidi" w:hAnsiTheme="majorBidi" w:cstheme="majorBidi"/>
                <w:color w:val="0000FF"/>
              </w:rPr>
              <w:t>Mobius inversion formula, techniques for computing Mobius functions, Mobius functions for special lattices.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480522">
        <w:trPr>
          <w:trHeight w:val="267"/>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480522">
            <w:pPr>
              <w:ind w:right="43"/>
            </w:pPr>
            <w:r w:rsidRPr="00D26D32">
              <w:t xml:space="preserve">1. Topics to be Covered </w:t>
            </w: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General counting methods,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generating functions, recurrence relations, inclusion-exclusion principle, Polaya's enumeration formula, ordered sets,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480522" w:rsidP="00C33E4E">
            <w:pPr>
              <w:rPr>
                <w:rFonts w:asciiTheme="majorBidi" w:hAnsiTheme="majorBidi" w:cstheme="majorBidi"/>
                <w:color w:val="0000FF"/>
                <w:sz w:val="22"/>
                <w:szCs w:val="22"/>
              </w:rPr>
            </w:pPr>
            <w:r w:rsidRPr="00480522">
              <w:rPr>
                <w:rFonts w:asciiTheme="majorBidi" w:hAnsiTheme="majorBidi" w:cstheme="majorBidi"/>
                <w:color w:val="0000FF"/>
                <w:sz w:val="22"/>
                <w:szCs w:val="22"/>
              </w:rPr>
              <w:t>Mobius inversion formula, techniques for computing Mobius functions, Mobius functions for special lattices.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4E7612" w:rsidRPr="00470372" w:rsidTr="00DD41C1">
        <w:trPr>
          <w:trHeight w:val="390"/>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DD41C1">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w:t>
            </w:r>
            <w:r w:rsidR="00DD41C1">
              <w:rPr>
                <w:rFonts w:asciiTheme="majorBidi" w:hAnsiTheme="majorBidi" w:cstheme="majorBidi"/>
                <w:color w:val="0000FF"/>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480522">
        <w:trPr>
          <w:trHeight w:val="355"/>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ListParagraph"/>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The methods of student assessment to be used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260"/>
              <w:gridCol w:w="3900"/>
            </w:tblGrid>
            <w:tr w:rsidR="00006F58" w:rsidRPr="00C42A62" w:rsidTr="00480522">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260"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3900"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480522">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480522" w:rsidP="00EF4699">
                  <w:pPr>
                    <w:rPr>
                      <w:rFonts w:asciiTheme="majorBidi" w:hAnsiTheme="majorBidi" w:cstheme="majorBidi"/>
                      <w:color w:val="0000FF"/>
                      <w:sz w:val="20"/>
                      <w:szCs w:val="20"/>
                    </w:rPr>
                  </w:pPr>
                  <w:r w:rsidRPr="00DD41C1">
                    <w:rPr>
                      <w:rFonts w:asciiTheme="majorBidi" w:hAnsiTheme="majorBidi" w:cstheme="majorBidi"/>
                      <w:color w:val="0000FF"/>
                      <w:sz w:val="20"/>
                      <w:szCs w:val="20"/>
                    </w:rPr>
                    <w:t>Understanding the</w:t>
                  </w:r>
                  <w:r w:rsidR="00DD41C1" w:rsidRPr="00DD41C1">
                    <w:rPr>
                      <w:rFonts w:asciiTheme="majorBidi" w:hAnsiTheme="majorBidi" w:cstheme="majorBidi"/>
                      <w:color w:val="0000FF"/>
                      <w:sz w:val="20"/>
                      <w:szCs w:val="20"/>
                    </w:rPr>
                    <w:t xml:space="preserve"> </w:t>
                  </w:r>
                  <w:r w:rsidRPr="00480522">
                    <w:rPr>
                      <w:rFonts w:asciiTheme="majorBidi" w:hAnsiTheme="majorBidi" w:cstheme="majorBidi"/>
                      <w:color w:val="0000FF"/>
                      <w:sz w:val="20"/>
                      <w:szCs w:val="20"/>
                    </w:rPr>
                    <w:t>theory of counting.</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390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480522">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DD41C1" w:rsidP="004E207B">
                  <w:pPr>
                    <w:rPr>
                      <w:rFonts w:asciiTheme="majorBidi" w:hAnsiTheme="majorBidi" w:cstheme="majorBidi"/>
                      <w:color w:val="0000FF"/>
                      <w:sz w:val="20"/>
                      <w:szCs w:val="20"/>
                    </w:rPr>
                  </w:pPr>
                  <w:r w:rsidRPr="00DD41C1">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260"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3900"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480522">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260"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3900"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480522">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260"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3900"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480522">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26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900"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70372" w:rsidRDefault="009D3A5F" w:rsidP="00480522">
            <w:pPr>
              <w:ind w:right="43"/>
            </w:pPr>
            <w:r w:rsidRPr="00422FFF">
              <w:t>5</w:t>
            </w:r>
            <w:r w:rsidR="004E7612" w:rsidRPr="00422FFF">
              <w:t>. Schedule of Assessment Tasks for Students During the Semester</w:t>
            </w: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DD41C1" w:rsidRDefault="009C7241" w:rsidP="009C7241">
            <w:pPr>
              <w:rPr>
                <w:color w:val="0000FF"/>
                <w:lang w:eastAsia="ar-SA"/>
              </w:rPr>
            </w:pPr>
            <w:r>
              <w:rPr>
                <w:color w:val="0000FF"/>
                <w:lang w:eastAsia="ar-SA"/>
              </w:rPr>
              <w:t xml:space="preserve">- </w:t>
            </w:r>
            <w:r w:rsidR="00480522" w:rsidRPr="00480522">
              <w:rPr>
                <w:color w:val="0000FF"/>
                <w:lang w:eastAsia="ar-SA"/>
              </w:rPr>
              <w:t>Enumerative Combinatorics: Richard J. Stanley Volume 1, Springer London.</w:t>
            </w:r>
          </w:p>
          <w:p w:rsidR="009C7241" w:rsidRPr="00A46500" w:rsidRDefault="009C7241" w:rsidP="00480522">
            <w:pPr>
              <w:rPr>
                <w:color w:val="0000FF"/>
                <w:lang w:eastAsia="ar-SA"/>
              </w:rPr>
            </w:pPr>
            <w:r>
              <w:rPr>
                <w:color w:val="0000FF"/>
                <w:lang w:eastAsia="ar-SA"/>
              </w:rPr>
              <w:t xml:space="preserve">- </w:t>
            </w:r>
            <w:r w:rsidR="00480522" w:rsidRPr="00480522">
              <w:rPr>
                <w:color w:val="0000FF"/>
                <w:lang w:eastAsia="ar-SA"/>
              </w:rPr>
              <w:t xml:space="preserve">Enumerative Combinatorics: Richard J. Stanley Volume </w:t>
            </w:r>
            <w:r w:rsidR="00480522">
              <w:rPr>
                <w:color w:val="0000FF"/>
                <w:lang w:eastAsia="ar-SA"/>
              </w:rPr>
              <w:t>2</w:t>
            </w:r>
            <w:r w:rsidR="00480522" w:rsidRPr="00480522">
              <w:rPr>
                <w:color w:val="0000FF"/>
                <w:lang w:eastAsia="ar-SA"/>
              </w:rPr>
              <w:t>, Springer London.</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480522" w:rsidP="00480522">
            <w:pPr>
              <w:ind w:right="43"/>
              <w:rPr>
                <w:sz w:val="22"/>
                <w:szCs w:val="22"/>
                <w:lang w:bidi="ar-EG"/>
              </w:rPr>
            </w:pPr>
            <w:r w:rsidRPr="00480522">
              <w:rPr>
                <w:color w:val="0000FF"/>
                <w:lang w:eastAsia="ar-SA"/>
              </w:rPr>
              <w:t>A course in Enumeration: Martin Aigner, Sptinger-Verlag Berlin Heidelberg. 2007</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480522" w:rsidRPr="00480522">
              <w:rPr>
                <w:color w:val="0000FF"/>
                <w:lang w:eastAsia="ar-SA"/>
              </w:rPr>
              <w:t>Enumerative Combinatorics</w:t>
            </w:r>
            <w:r w:rsidR="00480522">
              <w:rPr>
                <w:color w:val="0000FF"/>
                <w:lang w:eastAsia="ar-SA"/>
              </w:rPr>
              <w:t>.</w:t>
            </w:r>
          </w:p>
        </w:tc>
      </w:tr>
      <w:tr w:rsidR="004E7612" w:rsidRPr="00470372" w:rsidTr="0092240A">
        <w:tc>
          <w:tcPr>
            <w:tcW w:w="9540" w:type="dxa"/>
          </w:tcPr>
          <w:p w:rsidR="004E7612" w:rsidRDefault="004E7612" w:rsidP="00DD41C1">
            <w:pPr>
              <w:pStyle w:val="ListParagraph"/>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r w:rsidRPr="00470372">
              <w:t xml:space="preserve">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t xml:space="preserve">   2. The availability of references related to the course.</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B1" w:rsidRDefault="00BE64B1">
      <w:r>
        <w:separator/>
      </w:r>
    </w:p>
  </w:endnote>
  <w:endnote w:type="continuationSeparator" w:id="0">
    <w:p w:rsidR="00BE64B1" w:rsidRDefault="00BE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A06766" w:rsidRPr="00A06766">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B1" w:rsidRDefault="00BE64B1">
      <w:r>
        <w:separator/>
      </w:r>
    </w:p>
  </w:footnote>
  <w:footnote w:type="continuationSeparator" w:id="0">
    <w:p w:rsidR="00BE64B1" w:rsidRDefault="00BE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37EB0"/>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6D1D"/>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522"/>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3A12"/>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6766"/>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033"/>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987"/>
    <w:rsid w:val="00B20ED6"/>
    <w:rsid w:val="00B315F4"/>
    <w:rsid w:val="00B353C8"/>
    <w:rsid w:val="00B40CC1"/>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E64B1"/>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7EB"/>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1C1"/>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0E4E"/>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7D83019-06A1-4FAF-9831-8AADA0FC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10060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2019-10-19T11:03:00Z</dcterms:created>
  <dcterms:modified xsi:type="dcterms:W3CDTF">2019-10-19T11:03:00Z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