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CB" w:rsidRDefault="00CA0ECB" w:rsidP="003A3E95">
      <w:pPr>
        <w:spacing w:after="0" w:line="240" w:lineRule="auto"/>
        <w:ind w:left="-1351" w:right="-1418"/>
        <w:jc w:val="center"/>
        <w:rPr>
          <w:rFonts w:cs="AL-Mohanad" w:hint="cs"/>
          <w:b/>
          <w:bCs/>
          <w:sz w:val="30"/>
          <w:szCs w:val="30"/>
          <w:rtl/>
        </w:rPr>
      </w:pPr>
    </w:p>
    <w:p w:rsidR="00CA0ECB" w:rsidRPr="006C077D" w:rsidRDefault="00CA0ECB" w:rsidP="00CA0ECB">
      <w:pPr>
        <w:spacing w:after="0" w:line="240" w:lineRule="auto"/>
        <w:jc w:val="center"/>
        <w:rPr>
          <w:rFonts w:cs="AL-Mohanad"/>
          <w:b/>
          <w:bCs/>
          <w:sz w:val="30"/>
          <w:szCs w:val="30"/>
          <w:rtl/>
        </w:rPr>
      </w:pPr>
      <w:r w:rsidRPr="006C077D">
        <w:rPr>
          <w:rFonts w:cs="AL-Mohanad" w:hint="cs"/>
          <w:b/>
          <w:bCs/>
          <w:sz w:val="30"/>
          <w:szCs w:val="30"/>
          <w:rtl/>
        </w:rPr>
        <w:t xml:space="preserve">نموذج طلب توزيع ساعات </w:t>
      </w:r>
      <w:proofErr w:type="gramStart"/>
      <w:r w:rsidRPr="006C077D">
        <w:rPr>
          <w:rFonts w:cs="AL-Mohanad" w:hint="cs"/>
          <w:b/>
          <w:bCs/>
          <w:sz w:val="30"/>
          <w:szCs w:val="30"/>
          <w:rtl/>
        </w:rPr>
        <w:t>العمل  والورديات</w:t>
      </w:r>
      <w:proofErr w:type="gramEnd"/>
      <w:r w:rsidRPr="006C077D">
        <w:rPr>
          <w:rFonts w:hint="cs"/>
          <w:sz w:val="30"/>
          <w:szCs w:val="30"/>
          <w:rtl/>
        </w:rPr>
        <w:t xml:space="preserve"> </w:t>
      </w:r>
      <w:r w:rsidRPr="006C077D">
        <w:rPr>
          <w:rFonts w:cs="AL-Mohanad" w:hint="cs"/>
          <w:b/>
          <w:bCs/>
          <w:sz w:val="30"/>
          <w:szCs w:val="30"/>
          <w:rtl/>
        </w:rPr>
        <w:t xml:space="preserve">والمناوبات </w:t>
      </w:r>
      <w:r>
        <w:rPr>
          <w:rFonts w:cs="AL-Mohanad" w:hint="cs"/>
          <w:b/>
          <w:bCs/>
          <w:sz w:val="30"/>
          <w:szCs w:val="30"/>
          <w:rtl/>
        </w:rPr>
        <w:t xml:space="preserve">للفترة </w:t>
      </w:r>
    </w:p>
    <w:p w:rsidR="00CA0ECB" w:rsidRPr="00B91325" w:rsidRDefault="00CA0ECB" w:rsidP="00B91325">
      <w:pPr>
        <w:spacing w:after="0" w:line="240" w:lineRule="auto"/>
        <w:jc w:val="center"/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>(من</w:t>
      </w:r>
      <w:r w:rsidR="00394F8D">
        <w:rPr>
          <w:rFonts w:cs="AL-Mohanad"/>
          <w:b/>
          <w:bCs/>
          <w:sz w:val="30"/>
          <w:szCs w:val="30"/>
        </w:rPr>
        <w:t xml:space="preserve">     </w:t>
      </w:r>
      <w:r w:rsidRPr="006C077D">
        <w:rPr>
          <w:rFonts w:cs="AL-Mohanad" w:hint="cs"/>
          <w:b/>
          <w:bCs/>
          <w:sz w:val="30"/>
          <w:szCs w:val="30"/>
          <w:rtl/>
        </w:rPr>
        <w:t>/</w:t>
      </w:r>
      <w:r w:rsidR="00394F8D">
        <w:rPr>
          <w:rFonts w:cs="AL-Mohanad"/>
          <w:b/>
          <w:bCs/>
          <w:sz w:val="30"/>
          <w:szCs w:val="30"/>
        </w:rPr>
        <w:t xml:space="preserve">     </w:t>
      </w:r>
      <w:r w:rsidRPr="006C077D">
        <w:rPr>
          <w:rFonts w:cs="AL-Mohanad" w:hint="cs"/>
          <w:b/>
          <w:bCs/>
          <w:sz w:val="30"/>
          <w:szCs w:val="30"/>
          <w:rtl/>
        </w:rPr>
        <w:t>/</w:t>
      </w:r>
      <w:r w:rsidR="00394F8D">
        <w:rPr>
          <w:rFonts w:cs="AL-Mohanad" w:hint="cs"/>
          <w:b/>
          <w:bCs/>
          <w:sz w:val="30"/>
          <w:szCs w:val="30"/>
          <w:rtl/>
        </w:rPr>
        <w:t xml:space="preserve">   </w:t>
      </w:r>
      <w:r w:rsidRPr="006C077D">
        <w:rPr>
          <w:rFonts w:cs="AL-Mohanad" w:hint="cs"/>
          <w:b/>
          <w:bCs/>
          <w:sz w:val="30"/>
          <w:szCs w:val="30"/>
          <w:rtl/>
        </w:rPr>
        <w:t>144هـ</w:t>
      </w:r>
      <w:r>
        <w:rPr>
          <w:rFonts w:cs="AL-Mohanad" w:hint="cs"/>
          <w:b/>
          <w:bCs/>
          <w:sz w:val="30"/>
          <w:szCs w:val="30"/>
          <w:rtl/>
        </w:rPr>
        <w:t xml:space="preserve"> الى </w:t>
      </w:r>
      <w:r w:rsidR="00394F8D">
        <w:rPr>
          <w:rFonts w:cs="AL-Mohanad"/>
          <w:b/>
          <w:bCs/>
          <w:sz w:val="30"/>
          <w:szCs w:val="30"/>
        </w:rPr>
        <w:t xml:space="preserve">      </w:t>
      </w:r>
      <w:r w:rsidRPr="006C077D">
        <w:rPr>
          <w:rFonts w:cs="AL-Mohanad" w:hint="cs"/>
          <w:b/>
          <w:bCs/>
          <w:sz w:val="30"/>
          <w:szCs w:val="30"/>
          <w:rtl/>
        </w:rPr>
        <w:t>/</w:t>
      </w:r>
      <w:r w:rsidR="00394F8D">
        <w:rPr>
          <w:rFonts w:cs="AL-Mohanad" w:hint="cs"/>
          <w:b/>
          <w:bCs/>
          <w:sz w:val="30"/>
          <w:szCs w:val="30"/>
          <w:rtl/>
        </w:rPr>
        <w:t xml:space="preserve">        </w:t>
      </w:r>
      <w:r w:rsidRPr="006C077D">
        <w:rPr>
          <w:rFonts w:cs="AL-Mohanad" w:hint="cs"/>
          <w:b/>
          <w:bCs/>
          <w:sz w:val="30"/>
          <w:szCs w:val="30"/>
          <w:rtl/>
        </w:rPr>
        <w:t>/</w:t>
      </w:r>
      <w:r w:rsidR="00394F8D">
        <w:rPr>
          <w:rFonts w:cs="AL-Mohanad" w:hint="cs"/>
          <w:b/>
          <w:bCs/>
          <w:sz w:val="30"/>
          <w:szCs w:val="30"/>
          <w:rtl/>
        </w:rPr>
        <w:t xml:space="preserve">    </w:t>
      </w:r>
      <w:r w:rsidRPr="006C077D">
        <w:rPr>
          <w:rFonts w:cs="AL-Mohanad" w:hint="cs"/>
          <w:b/>
          <w:bCs/>
          <w:sz w:val="30"/>
          <w:szCs w:val="30"/>
          <w:rtl/>
        </w:rPr>
        <w:t>144هـ)</w:t>
      </w:r>
    </w:p>
    <w:tbl>
      <w:tblPr>
        <w:tblpPr w:leftFromText="180" w:rightFromText="180" w:vertAnchor="text" w:horzAnchor="margin" w:tblpXSpec="center" w:tblpY="132"/>
        <w:bidiVisual/>
        <w:tblW w:w="14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8"/>
        <w:gridCol w:w="1496"/>
        <w:gridCol w:w="1483"/>
        <w:gridCol w:w="1134"/>
        <w:gridCol w:w="1135"/>
        <w:gridCol w:w="1134"/>
        <w:gridCol w:w="243"/>
        <w:gridCol w:w="1033"/>
        <w:gridCol w:w="669"/>
        <w:gridCol w:w="2449"/>
      </w:tblGrid>
      <w:tr w:rsidR="00B91325" w:rsidRPr="006C077D" w:rsidTr="00B91325">
        <w:trPr>
          <w:trHeight w:val="282"/>
        </w:trPr>
        <w:tc>
          <w:tcPr>
            <w:tcW w:w="26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>اسم الموظفة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-7504430</wp:posOffset>
                  </wp:positionH>
                  <wp:positionV relativeFrom="paragraph">
                    <wp:posOffset>-722630</wp:posOffset>
                  </wp:positionV>
                  <wp:extent cx="10420350" cy="5031105"/>
                  <wp:effectExtent l="0" t="0" r="0" b="0"/>
                  <wp:wrapNone/>
                  <wp:docPr id="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0" cy="503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>الرقم</w:t>
            </w:r>
          </w:p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>الوظيفي</w:t>
            </w:r>
          </w:p>
        </w:tc>
        <w:tc>
          <w:tcPr>
            <w:tcW w:w="14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14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>طبيعة العمل</w:t>
            </w:r>
          </w:p>
        </w:tc>
        <w:tc>
          <w:tcPr>
            <w:tcW w:w="4679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للمشمولات بلائحة </w:t>
            </w:r>
            <w:r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>الموارد البشرية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توقيع الموظفة </w:t>
            </w:r>
          </w:p>
        </w:tc>
      </w:tr>
      <w:tr w:rsidR="00B91325" w:rsidRPr="006C077D" w:rsidTr="00B91325">
        <w:trPr>
          <w:trHeight w:val="282"/>
        </w:trPr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4679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>الوردية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</w:tr>
      <w:tr w:rsidR="00B91325" w:rsidRPr="006C077D" w:rsidTr="00B91325">
        <w:trPr>
          <w:trHeight w:val="268"/>
        </w:trPr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7</w:t>
            </w:r>
            <w:r w:rsidRPr="006C077D"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:30-</w:t>
            </w:r>
            <w:r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2</w:t>
            </w:r>
            <w:r w:rsidRPr="006C077D"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:30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91325" w:rsidRPr="006C077D" w:rsidRDefault="00F13EAB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8</w:t>
            </w:r>
            <w:r w:rsidR="00B91325" w:rsidRPr="006C077D"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:30-</w:t>
            </w:r>
            <w:r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3</w:t>
            </w:r>
            <w:r w:rsidR="00B91325" w:rsidRPr="006C077D"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:30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91325" w:rsidRPr="006C077D" w:rsidRDefault="00F13EAB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9</w:t>
            </w:r>
            <w:r w:rsidR="00B91325" w:rsidRPr="006C077D"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:30-</w:t>
            </w:r>
            <w:r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4</w:t>
            </w:r>
            <w:r w:rsidR="00B91325" w:rsidRPr="006C077D"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:30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color w:val="0F243E"/>
                <w:sz w:val="20"/>
                <w:szCs w:val="20"/>
                <w:rtl/>
              </w:rPr>
              <w:t>دوام مرن مفتوح أيام عادية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</w:tr>
      <w:tr w:rsidR="00B91325" w:rsidRPr="006C077D" w:rsidTr="00B91325">
        <w:trPr>
          <w:trHeight w:val="529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1325" w:rsidRPr="006C077D" w:rsidRDefault="00B91325" w:rsidP="00B91325">
            <w:pPr>
              <w:pStyle w:val="a7"/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  <w:t xml:space="preserve"> </w:t>
            </w:r>
          </w:p>
        </w:tc>
      </w:tr>
      <w:tr w:rsidR="00B91325" w:rsidRPr="006C077D" w:rsidTr="00B91325">
        <w:trPr>
          <w:trHeight w:val="493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center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1325" w:rsidRPr="006C077D" w:rsidRDefault="00B91325" w:rsidP="00B91325">
            <w:pPr>
              <w:pStyle w:val="a7"/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  <w:t xml:space="preserve"> </w:t>
            </w:r>
          </w:p>
        </w:tc>
      </w:tr>
      <w:tr w:rsidR="00B91325" w:rsidRPr="006C077D" w:rsidTr="00B91325">
        <w:trPr>
          <w:trHeight w:val="522"/>
        </w:trPr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1325" w:rsidRPr="006C077D" w:rsidRDefault="00B91325" w:rsidP="00B91325">
            <w:pPr>
              <w:pStyle w:val="a7"/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  <w:t xml:space="preserve"> </w:t>
            </w:r>
          </w:p>
        </w:tc>
      </w:tr>
      <w:tr w:rsidR="00B91325" w:rsidRPr="006C077D" w:rsidTr="00B91325">
        <w:trPr>
          <w:trHeight w:val="156"/>
        </w:trPr>
        <w:tc>
          <w:tcPr>
            <w:tcW w:w="708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jc w:val="right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  <w:r w:rsidRPr="006C077D"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>المجموع الكلي</w:t>
            </w:r>
            <w:r>
              <w:rPr>
                <w:rFonts w:cs="AL-Mohanad" w:hint="cs"/>
                <w:b/>
                <w:bCs/>
                <w:color w:val="0F243E"/>
                <w:sz w:val="24"/>
                <w:szCs w:val="24"/>
                <w:rtl/>
              </w:rPr>
              <w:t xml:space="preserve"> لعدد الموظفات</w:t>
            </w:r>
          </w:p>
        </w:tc>
        <w:tc>
          <w:tcPr>
            <w:tcW w:w="364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  <w:tc>
          <w:tcPr>
            <w:tcW w:w="2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:rsidR="00B91325" w:rsidRPr="006C077D" w:rsidRDefault="00B91325" w:rsidP="00B91325">
            <w:pPr>
              <w:tabs>
                <w:tab w:val="left" w:pos="266"/>
              </w:tabs>
              <w:spacing w:after="0" w:line="240" w:lineRule="auto"/>
              <w:rPr>
                <w:rFonts w:cs="AL-Mohanad"/>
                <w:b/>
                <w:bCs/>
                <w:color w:val="0F243E"/>
                <w:sz w:val="24"/>
                <w:szCs w:val="24"/>
                <w:rtl/>
              </w:rPr>
            </w:pPr>
          </w:p>
        </w:tc>
      </w:tr>
    </w:tbl>
    <w:p w:rsidR="00476DDB" w:rsidRPr="00561CB3" w:rsidRDefault="00BA3DF7" w:rsidP="00561CB3">
      <w:pPr>
        <w:spacing w:after="0" w:line="240" w:lineRule="auto"/>
        <w:rPr>
          <w:rFonts w:ascii="Traditional Arabic" w:hAnsi="Traditional Arabic" w:cs="AL-Mohanad"/>
          <w:b/>
          <w:bCs/>
          <w:color w:val="0F243E"/>
          <w:sz w:val="28"/>
          <w:szCs w:val="28"/>
          <w:rtl/>
        </w:rPr>
      </w:pPr>
      <w:r w:rsidRPr="006C077D">
        <w:rPr>
          <w:rFonts w:ascii="Traditional Arabic" w:hAnsi="Traditional Arabic" w:cs="AL-Mohanad" w:hint="cs"/>
          <w:b/>
          <w:bCs/>
          <w:color w:val="0F243E"/>
          <w:sz w:val="28"/>
          <w:szCs w:val="28"/>
          <w:rtl/>
        </w:rPr>
        <w:t>الجهة المتقدمة بالطلب:</w:t>
      </w:r>
      <w:r w:rsidR="00B30836" w:rsidRPr="006C077D">
        <w:rPr>
          <w:rFonts w:ascii="Traditional Arabic" w:hAnsi="Traditional Arabic" w:cs="AL-Mohanad" w:hint="cs"/>
          <w:b/>
          <w:bCs/>
          <w:color w:val="0F243E"/>
          <w:sz w:val="28"/>
          <w:szCs w:val="28"/>
          <w:rtl/>
        </w:rPr>
        <w:t xml:space="preserve"> </w:t>
      </w:r>
    </w:p>
    <w:p w:rsidR="003C7074" w:rsidRPr="006C077D" w:rsidRDefault="003C7074" w:rsidP="00134E0A">
      <w:pPr>
        <w:spacing w:after="0" w:line="240" w:lineRule="auto"/>
        <w:rPr>
          <w:rFonts w:ascii="Traditional Arabic" w:hAnsi="Traditional Arabic" w:cs="AL-Mohanad"/>
          <w:b/>
          <w:bCs/>
          <w:color w:val="0F243E"/>
          <w:sz w:val="24"/>
          <w:szCs w:val="24"/>
          <w:rtl/>
        </w:rPr>
      </w:pPr>
      <w:r w:rsidRPr="006C077D">
        <w:rPr>
          <w:rFonts w:ascii="Traditional Arabic" w:hAnsi="Traditional Arabic" w:cs="AL-Mohanad"/>
          <w:b/>
          <w:bCs/>
          <w:color w:val="0F243E"/>
          <w:sz w:val="24"/>
          <w:szCs w:val="24"/>
          <w:rtl/>
        </w:rPr>
        <w:t xml:space="preserve">اعتماد </w:t>
      </w:r>
      <w:r w:rsidRPr="006C077D">
        <w:rPr>
          <w:rFonts w:ascii="Traditional Arabic" w:hAnsi="Traditional Arabic" w:cs="AL-Mohanad" w:hint="cs"/>
          <w:b/>
          <w:bCs/>
          <w:color w:val="0F243E"/>
          <w:sz w:val="24"/>
          <w:szCs w:val="24"/>
          <w:rtl/>
        </w:rPr>
        <w:t>الرئيس المباشر:</w:t>
      </w:r>
      <w:r w:rsidR="001D39B6" w:rsidRPr="006C077D">
        <w:rPr>
          <w:rFonts w:ascii="Traditional Arabic" w:hAnsi="Traditional Arabic" w:cs="AL-Mohanad"/>
          <w:b/>
          <w:bCs/>
          <w:color w:val="0F243E"/>
          <w:sz w:val="24"/>
          <w:szCs w:val="24"/>
        </w:rPr>
        <w:t xml:space="preserve"> </w:t>
      </w:r>
      <w:r w:rsidRPr="006C077D">
        <w:rPr>
          <w:rFonts w:cs="AL-Mohanad" w:hint="cs"/>
          <w:b/>
          <w:bCs/>
          <w:color w:val="0F243E"/>
          <w:sz w:val="24"/>
          <w:szCs w:val="24"/>
          <w:rtl/>
        </w:rPr>
        <w:t>الاسم:</w:t>
      </w:r>
      <w:r w:rsidR="00292A2E" w:rsidRPr="006C077D">
        <w:rPr>
          <w:rFonts w:cs="AL-Mohanad" w:hint="cs"/>
          <w:b/>
          <w:bCs/>
          <w:color w:val="0F243E"/>
          <w:sz w:val="24"/>
          <w:szCs w:val="24"/>
          <w:rtl/>
        </w:rPr>
        <w:tab/>
      </w:r>
      <w:r w:rsidR="00B30836" w:rsidRPr="006C077D">
        <w:rPr>
          <w:rFonts w:cs="AL-Mohanad" w:hint="cs"/>
          <w:b/>
          <w:bCs/>
          <w:color w:val="0F243E"/>
          <w:sz w:val="24"/>
          <w:szCs w:val="24"/>
          <w:rtl/>
        </w:rPr>
        <w:tab/>
      </w:r>
      <w:r w:rsidR="007A14BE" w:rsidRPr="006C077D">
        <w:rPr>
          <w:rFonts w:cs="AL-Mohanad" w:hint="cs"/>
          <w:b/>
          <w:bCs/>
          <w:color w:val="0F243E"/>
          <w:sz w:val="24"/>
          <w:szCs w:val="24"/>
          <w:rtl/>
        </w:rPr>
        <w:t xml:space="preserve">             </w:t>
      </w:r>
      <w:r w:rsidRPr="006C077D">
        <w:rPr>
          <w:rFonts w:cs="AL-Mohanad" w:hint="cs"/>
          <w:b/>
          <w:bCs/>
          <w:color w:val="0F243E"/>
          <w:sz w:val="24"/>
          <w:szCs w:val="24"/>
          <w:rtl/>
        </w:rPr>
        <w:t>التاريخ:</w:t>
      </w:r>
      <w:r w:rsidR="00292A2E" w:rsidRPr="006C077D">
        <w:rPr>
          <w:rFonts w:cs="AL-Mohanad" w:hint="cs"/>
          <w:b/>
          <w:bCs/>
          <w:color w:val="0F243E"/>
          <w:sz w:val="24"/>
          <w:szCs w:val="24"/>
          <w:rtl/>
        </w:rPr>
        <w:tab/>
      </w:r>
      <w:r w:rsidR="00292A2E" w:rsidRPr="006C077D">
        <w:rPr>
          <w:rFonts w:cs="AL-Mohanad" w:hint="cs"/>
          <w:b/>
          <w:bCs/>
          <w:color w:val="0F243E"/>
          <w:sz w:val="24"/>
          <w:szCs w:val="24"/>
          <w:rtl/>
        </w:rPr>
        <w:tab/>
      </w:r>
      <w:r w:rsidR="00292A2E" w:rsidRPr="006C077D">
        <w:rPr>
          <w:rFonts w:cs="AL-Mohanad" w:hint="cs"/>
          <w:b/>
          <w:bCs/>
          <w:color w:val="0F243E"/>
          <w:sz w:val="24"/>
          <w:szCs w:val="24"/>
          <w:rtl/>
        </w:rPr>
        <w:tab/>
      </w:r>
      <w:r w:rsidR="009912C7" w:rsidRPr="006C077D">
        <w:rPr>
          <w:rFonts w:cs="AL-Mohanad"/>
          <w:b/>
          <w:bCs/>
          <w:color w:val="0F243E"/>
          <w:sz w:val="24"/>
          <w:szCs w:val="24"/>
        </w:rPr>
        <w:tab/>
      </w:r>
      <w:r w:rsidR="001D39B6" w:rsidRPr="006C077D">
        <w:rPr>
          <w:rFonts w:cs="AL-Mohanad" w:hint="cs"/>
          <w:b/>
          <w:bCs/>
          <w:color w:val="0F243E"/>
          <w:sz w:val="24"/>
          <w:szCs w:val="24"/>
          <w:rtl/>
        </w:rPr>
        <w:t xml:space="preserve"> </w:t>
      </w:r>
      <w:r w:rsidR="001D39B6" w:rsidRPr="006C077D">
        <w:rPr>
          <w:rFonts w:cs="AL-Mohanad" w:hint="cs"/>
          <w:b/>
          <w:bCs/>
          <w:color w:val="0F243E"/>
          <w:sz w:val="24"/>
          <w:szCs w:val="24"/>
          <w:rtl/>
        </w:rPr>
        <w:tab/>
      </w:r>
      <w:proofErr w:type="gramStart"/>
      <w:r w:rsidRPr="006C077D">
        <w:rPr>
          <w:rFonts w:cs="AL-Mohanad" w:hint="cs"/>
          <w:b/>
          <w:bCs/>
          <w:color w:val="0F243E"/>
          <w:sz w:val="24"/>
          <w:szCs w:val="24"/>
          <w:rtl/>
        </w:rPr>
        <w:t>التوقيع:.......................................</w:t>
      </w:r>
      <w:proofErr w:type="gramEnd"/>
    </w:p>
    <w:p w:rsidR="003C7074" w:rsidRPr="006C077D" w:rsidRDefault="003C7074" w:rsidP="00134E0A">
      <w:pPr>
        <w:spacing w:after="0" w:line="240" w:lineRule="auto"/>
        <w:rPr>
          <w:rFonts w:cs="AL-Mohanad"/>
          <w:b/>
          <w:bCs/>
          <w:color w:val="0F243E"/>
          <w:sz w:val="24"/>
          <w:szCs w:val="24"/>
          <w:rtl/>
        </w:rPr>
      </w:pPr>
    </w:p>
    <w:tbl>
      <w:tblPr>
        <w:tblpPr w:leftFromText="180" w:rightFromText="180" w:vertAnchor="text" w:horzAnchor="margin" w:tblpY="3"/>
        <w:bidiVisual/>
        <w:tblW w:w="14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55"/>
      </w:tblGrid>
      <w:tr w:rsidR="003F7C11" w:rsidRPr="006C077D" w:rsidTr="003A3E95">
        <w:trPr>
          <w:trHeight w:val="821"/>
        </w:trPr>
        <w:tc>
          <w:tcPr>
            <w:tcW w:w="14455" w:type="dxa"/>
            <w:shd w:val="clear" w:color="auto" w:fill="auto"/>
          </w:tcPr>
          <w:p w:rsidR="003F7C11" w:rsidRPr="006C077D" w:rsidRDefault="003F7C11" w:rsidP="003A3E95">
            <w:pPr>
              <w:spacing w:after="0" w:line="240" w:lineRule="auto"/>
              <w:rPr>
                <w:rFonts w:ascii="Almohanad" w:hAnsi="Almohanad" w:cs="AL-Mohanad"/>
                <w:b/>
                <w:bCs/>
                <w:sz w:val="24"/>
                <w:szCs w:val="24"/>
                <w:rtl/>
              </w:rPr>
            </w:pPr>
            <w:r w:rsidRPr="006C077D">
              <w:rPr>
                <w:rFonts w:ascii="Almohanad" w:hAnsi="Almohanad" w:cs="AL-Mohanad"/>
                <w:b/>
                <w:bCs/>
                <w:sz w:val="24"/>
                <w:szCs w:val="24"/>
                <w:rtl/>
              </w:rPr>
              <w:t>توجيهات ال</w:t>
            </w:r>
            <w:r w:rsidR="00561CB3">
              <w:rPr>
                <w:rFonts w:ascii="Almohanad" w:hAnsi="Almohanad" w:cs="AL-Mohanad" w:hint="cs"/>
                <w:b/>
                <w:bCs/>
                <w:sz w:val="24"/>
                <w:szCs w:val="24"/>
                <w:rtl/>
              </w:rPr>
              <w:t>رئيس المباشر</w:t>
            </w:r>
            <w:r w:rsidRPr="006C077D">
              <w:rPr>
                <w:rFonts w:ascii="Almohanad" w:hAnsi="Almohanad" w:cs="AL-Mohanad"/>
                <w:b/>
                <w:bCs/>
                <w:sz w:val="24"/>
                <w:szCs w:val="24"/>
                <w:rtl/>
              </w:rPr>
              <w:t>:</w:t>
            </w:r>
          </w:p>
          <w:p w:rsidR="003F7C11" w:rsidRPr="006C077D" w:rsidRDefault="003F7C11" w:rsidP="003A3E95">
            <w:pPr>
              <w:spacing w:after="0" w:line="240" w:lineRule="auto"/>
              <w:rPr>
                <w:rFonts w:ascii="Almohanad" w:hAnsi="Almohanad" w:cs="AL-Mohanad"/>
                <w:b/>
                <w:bCs/>
                <w:sz w:val="26"/>
                <w:szCs w:val="26"/>
                <w:rtl/>
              </w:rPr>
            </w:pPr>
            <w:r w:rsidRPr="006C077D">
              <w:rPr>
                <w:rFonts w:ascii="Almohanad" w:hAnsi="Almohanad" w:cs="AL-Mohanad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A0ECB" w:rsidRPr="00B91325" w:rsidRDefault="00F05A5A" w:rsidP="00B91325">
      <w:pPr>
        <w:tabs>
          <w:tab w:val="left" w:pos="5813"/>
        </w:tabs>
        <w:rPr>
          <w:rFonts w:cs="AL-Mohanad"/>
          <w:b/>
          <w:bCs/>
          <w:sz w:val="18"/>
          <w:szCs w:val="20"/>
          <w:rtl/>
        </w:rPr>
      </w:pPr>
      <w:r w:rsidRPr="001038B4">
        <w:rPr>
          <w:rFonts w:cs="AL-Mohanad" w:hint="cs"/>
          <w:b/>
          <w:bCs/>
          <w:sz w:val="18"/>
          <w:szCs w:val="20"/>
          <w:rtl/>
        </w:rPr>
        <w:t xml:space="preserve">ملاحظة: </w:t>
      </w:r>
      <w:r w:rsidR="00561CB3">
        <w:rPr>
          <w:rFonts w:cs="AL-Mohanad" w:hint="cs"/>
          <w:b/>
          <w:bCs/>
          <w:sz w:val="18"/>
          <w:szCs w:val="20"/>
          <w:rtl/>
        </w:rPr>
        <w:t>سيتم احتساب ساعات العمل الرسمية (سبع ساعات) لجميع الورديات ومدة الوردية شهر وعليه يجب تزويدنا بالورديات للشهر التالي</w:t>
      </w:r>
      <w:r w:rsidR="00B91325">
        <w:rPr>
          <w:rFonts w:cs="AL-Mohanad" w:hint="cs"/>
          <w:b/>
          <w:bCs/>
          <w:sz w:val="18"/>
          <w:szCs w:val="20"/>
          <w:rtl/>
        </w:rPr>
        <w:t xml:space="preserve"> قبل نهاية الشهر الحال</w:t>
      </w:r>
    </w:p>
    <w:p w:rsidR="00CA0ECB" w:rsidRPr="00CA0ECB" w:rsidRDefault="00994E5C" w:rsidP="00CA0ECB">
      <w:pPr>
        <w:tabs>
          <w:tab w:val="left" w:pos="2543"/>
        </w:tabs>
        <w:jc w:val="right"/>
        <w:rPr>
          <w:rFonts w:cs="AL-Mohanad"/>
          <w:sz w:val="18"/>
          <w:szCs w:val="20"/>
          <w:rtl/>
        </w:rPr>
      </w:pPr>
      <w:r w:rsidRPr="00CA0ECB">
        <w:rPr>
          <w:rFonts w:cs="AL-Mohanad"/>
          <w:noProof/>
          <w:sz w:val="1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429895</wp:posOffset>
            </wp:positionV>
            <wp:extent cx="8982075" cy="685800"/>
            <wp:effectExtent l="0" t="0" r="9525" b="0"/>
            <wp:wrapSquare wrapText="bothSides"/>
            <wp:docPr id="1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20D" w:rsidRPr="00CA0ECB" w:rsidRDefault="00CA0ECB" w:rsidP="00CA0ECB">
      <w:pPr>
        <w:tabs>
          <w:tab w:val="left" w:pos="2543"/>
        </w:tabs>
        <w:rPr>
          <w:rFonts w:cs="AL-Mohanad"/>
          <w:sz w:val="18"/>
          <w:szCs w:val="20"/>
        </w:rPr>
      </w:pPr>
      <w:r>
        <w:rPr>
          <w:rFonts w:cs="AL-Mohanad"/>
          <w:sz w:val="18"/>
          <w:szCs w:val="20"/>
          <w:rtl/>
        </w:rP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9248775</wp:posOffset>
            </wp:positionV>
            <wp:extent cx="6324600" cy="600075"/>
            <wp:effectExtent l="0" t="0" r="0" b="0"/>
            <wp:wrapNone/>
            <wp:docPr id="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9248775</wp:posOffset>
            </wp:positionV>
            <wp:extent cx="6324600" cy="600075"/>
            <wp:effectExtent l="0" t="0" r="0" b="0"/>
            <wp:wrapNone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520D" w:rsidRPr="00CA0ECB" w:rsidSect="00CA0ECB">
      <w:headerReference w:type="default" r:id="rId11"/>
      <w:pgSz w:w="16838" w:h="11906" w:orient="landscape" w:code="9"/>
      <w:pgMar w:top="776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DB4" w:rsidRDefault="00F67DB4" w:rsidP="00B2724E">
      <w:pPr>
        <w:spacing w:after="0" w:line="240" w:lineRule="auto"/>
      </w:pPr>
      <w:r>
        <w:separator/>
      </w:r>
    </w:p>
  </w:endnote>
  <w:endnote w:type="continuationSeparator" w:id="0">
    <w:p w:rsidR="00F67DB4" w:rsidRDefault="00F67DB4" w:rsidP="00B2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mohana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DB4" w:rsidRDefault="00F67DB4" w:rsidP="00B2724E">
      <w:pPr>
        <w:spacing w:after="0" w:line="240" w:lineRule="auto"/>
      </w:pPr>
      <w:r>
        <w:separator/>
      </w:r>
    </w:p>
  </w:footnote>
  <w:footnote w:type="continuationSeparator" w:id="0">
    <w:p w:rsidR="00F67DB4" w:rsidRDefault="00F67DB4" w:rsidP="00B2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5590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196"/>
      <w:gridCol w:w="5197"/>
      <w:gridCol w:w="5197"/>
    </w:tblGrid>
    <w:tr w:rsidR="003C7074" w:rsidRPr="006C077D" w:rsidTr="003A3E95">
      <w:trPr>
        <w:trHeight w:val="987"/>
        <w:jc w:val="center"/>
      </w:trPr>
      <w:tc>
        <w:tcPr>
          <w:tcW w:w="5196" w:type="dxa"/>
          <w:shd w:val="clear" w:color="auto" w:fill="auto"/>
        </w:tcPr>
        <w:p w:rsidR="003C7074" w:rsidRPr="006C077D" w:rsidRDefault="003C7074" w:rsidP="003F7C11">
          <w:pPr>
            <w:pStyle w:val="a5"/>
            <w:rPr>
              <w:rFonts w:cs="AL-Mohanad"/>
              <w:b/>
              <w:bCs/>
              <w:rtl/>
            </w:rPr>
          </w:pPr>
        </w:p>
      </w:tc>
      <w:tc>
        <w:tcPr>
          <w:tcW w:w="5197" w:type="dxa"/>
          <w:shd w:val="clear" w:color="auto" w:fill="auto"/>
          <w:vAlign w:val="center"/>
        </w:tcPr>
        <w:p w:rsidR="003C7074" w:rsidRPr="006C077D" w:rsidRDefault="003C7074" w:rsidP="00CA0ECB">
          <w:pPr>
            <w:spacing w:after="0" w:line="240" w:lineRule="auto"/>
            <w:jc w:val="center"/>
            <w:rPr>
              <w:rFonts w:cs="AL-Mohanad"/>
              <w:b/>
              <w:bCs/>
              <w:rtl/>
            </w:rPr>
          </w:pPr>
        </w:p>
      </w:tc>
      <w:tc>
        <w:tcPr>
          <w:tcW w:w="5197" w:type="dxa"/>
          <w:shd w:val="clear" w:color="auto" w:fill="auto"/>
        </w:tcPr>
        <w:p w:rsidR="003C7074" w:rsidRPr="006C077D" w:rsidRDefault="003C7074" w:rsidP="003C7074">
          <w:pPr>
            <w:pStyle w:val="a5"/>
            <w:rPr>
              <w:rFonts w:cs="AL-Mohanad"/>
              <w:b/>
              <w:bCs/>
              <w:rtl/>
            </w:rPr>
          </w:pPr>
        </w:p>
      </w:tc>
    </w:tr>
  </w:tbl>
  <w:p w:rsidR="00D66A3B" w:rsidRPr="00D66A3B" w:rsidRDefault="00CA0ECB" w:rsidP="003C7074">
    <w:pPr>
      <w:pStyle w:val="a5"/>
      <w:rPr>
        <w:rFonts w:cs="AL-Mohanad"/>
        <w:b/>
        <w:bCs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-1066800</wp:posOffset>
          </wp:positionV>
          <wp:extent cx="7484745" cy="885825"/>
          <wp:effectExtent l="0" t="0" r="0" b="0"/>
          <wp:wrapNone/>
          <wp:docPr id="2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7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77B0"/>
    <w:multiLevelType w:val="hybridMultilevel"/>
    <w:tmpl w:val="6C8A6494"/>
    <w:lvl w:ilvl="0" w:tplc="EE4A35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373"/>
    <w:multiLevelType w:val="hybridMultilevel"/>
    <w:tmpl w:val="15667006"/>
    <w:lvl w:ilvl="0" w:tplc="F07EA9EC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E64A7"/>
    <w:multiLevelType w:val="hybridMultilevel"/>
    <w:tmpl w:val="B364B9E4"/>
    <w:lvl w:ilvl="0" w:tplc="42064A5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4EF3"/>
    <w:multiLevelType w:val="hybridMultilevel"/>
    <w:tmpl w:val="A2E257D4"/>
    <w:lvl w:ilvl="0" w:tplc="8F80C7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75C93"/>
    <w:multiLevelType w:val="hybridMultilevel"/>
    <w:tmpl w:val="64E63F32"/>
    <w:lvl w:ilvl="0" w:tplc="F362C24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139D"/>
    <w:multiLevelType w:val="hybridMultilevel"/>
    <w:tmpl w:val="4A645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9E"/>
    <w:rsid w:val="000020A9"/>
    <w:rsid w:val="0000520D"/>
    <w:rsid w:val="00005334"/>
    <w:rsid w:val="00030C71"/>
    <w:rsid w:val="00083B66"/>
    <w:rsid w:val="000A68AB"/>
    <w:rsid w:val="000B164A"/>
    <w:rsid w:val="000D32A0"/>
    <w:rsid w:val="000E2D67"/>
    <w:rsid w:val="001038B4"/>
    <w:rsid w:val="001134C3"/>
    <w:rsid w:val="00115FA5"/>
    <w:rsid w:val="00134E0A"/>
    <w:rsid w:val="0014480E"/>
    <w:rsid w:val="00176C11"/>
    <w:rsid w:val="00177148"/>
    <w:rsid w:val="001A6ACA"/>
    <w:rsid w:val="001D39B6"/>
    <w:rsid w:val="00210FA4"/>
    <w:rsid w:val="00237C51"/>
    <w:rsid w:val="00277BA4"/>
    <w:rsid w:val="00292A2E"/>
    <w:rsid w:val="002B141A"/>
    <w:rsid w:val="002B7D1D"/>
    <w:rsid w:val="002D15FA"/>
    <w:rsid w:val="002F1698"/>
    <w:rsid w:val="00317CA9"/>
    <w:rsid w:val="003336F7"/>
    <w:rsid w:val="0033650D"/>
    <w:rsid w:val="0036491A"/>
    <w:rsid w:val="0037116C"/>
    <w:rsid w:val="00386A70"/>
    <w:rsid w:val="00394F8D"/>
    <w:rsid w:val="003A1016"/>
    <w:rsid w:val="003A3E95"/>
    <w:rsid w:val="003C7074"/>
    <w:rsid w:val="003E7D32"/>
    <w:rsid w:val="003F3B55"/>
    <w:rsid w:val="003F7C11"/>
    <w:rsid w:val="0040629E"/>
    <w:rsid w:val="00412733"/>
    <w:rsid w:val="00424C75"/>
    <w:rsid w:val="00434988"/>
    <w:rsid w:val="004464E1"/>
    <w:rsid w:val="0047679E"/>
    <w:rsid w:val="00476DDB"/>
    <w:rsid w:val="00484B30"/>
    <w:rsid w:val="00495E0B"/>
    <w:rsid w:val="004E527E"/>
    <w:rsid w:val="00523D36"/>
    <w:rsid w:val="00545C07"/>
    <w:rsid w:val="00561CB3"/>
    <w:rsid w:val="0057328B"/>
    <w:rsid w:val="0058676E"/>
    <w:rsid w:val="0059702A"/>
    <w:rsid w:val="005B0C6D"/>
    <w:rsid w:val="005E632F"/>
    <w:rsid w:val="006328CB"/>
    <w:rsid w:val="0065402A"/>
    <w:rsid w:val="00662180"/>
    <w:rsid w:val="006C077D"/>
    <w:rsid w:val="006F56A1"/>
    <w:rsid w:val="00732AE9"/>
    <w:rsid w:val="00740096"/>
    <w:rsid w:val="007437CF"/>
    <w:rsid w:val="00777C66"/>
    <w:rsid w:val="00784DED"/>
    <w:rsid w:val="007A14BE"/>
    <w:rsid w:val="007A2EF2"/>
    <w:rsid w:val="007A327B"/>
    <w:rsid w:val="007C56F8"/>
    <w:rsid w:val="007D5C65"/>
    <w:rsid w:val="007F4474"/>
    <w:rsid w:val="008029D9"/>
    <w:rsid w:val="00820011"/>
    <w:rsid w:val="00844124"/>
    <w:rsid w:val="00872EA6"/>
    <w:rsid w:val="00892417"/>
    <w:rsid w:val="00896925"/>
    <w:rsid w:val="008D2668"/>
    <w:rsid w:val="008E5788"/>
    <w:rsid w:val="008F587F"/>
    <w:rsid w:val="00917568"/>
    <w:rsid w:val="009535A3"/>
    <w:rsid w:val="009760E8"/>
    <w:rsid w:val="009814CD"/>
    <w:rsid w:val="00987D1E"/>
    <w:rsid w:val="009912C7"/>
    <w:rsid w:val="00994E5C"/>
    <w:rsid w:val="009C0EED"/>
    <w:rsid w:val="009C1F3E"/>
    <w:rsid w:val="00A0144B"/>
    <w:rsid w:val="00A25F3C"/>
    <w:rsid w:val="00A63F0F"/>
    <w:rsid w:val="00A9288A"/>
    <w:rsid w:val="00AC2406"/>
    <w:rsid w:val="00AD74DA"/>
    <w:rsid w:val="00AF5E69"/>
    <w:rsid w:val="00AF6FB2"/>
    <w:rsid w:val="00B077C6"/>
    <w:rsid w:val="00B117C9"/>
    <w:rsid w:val="00B254BC"/>
    <w:rsid w:val="00B2724E"/>
    <w:rsid w:val="00B30836"/>
    <w:rsid w:val="00B423DA"/>
    <w:rsid w:val="00B61AF6"/>
    <w:rsid w:val="00B66846"/>
    <w:rsid w:val="00B91325"/>
    <w:rsid w:val="00B93912"/>
    <w:rsid w:val="00BA3DF7"/>
    <w:rsid w:val="00BD4DEF"/>
    <w:rsid w:val="00BE2EBF"/>
    <w:rsid w:val="00BE77E6"/>
    <w:rsid w:val="00C00EC7"/>
    <w:rsid w:val="00C1161C"/>
    <w:rsid w:val="00C173A0"/>
    <w:rsid w:val="00C31C26"/>
    <w:rsid w:val="00CA0ECB"/>
    <w:rsid w:val="00CA23F4"/>
    <w:rsid w:val="00CC47D8"/>
    <w:rsid w:val="00CF00D2"/>
    <w:rsid w:val="00D00DA8"/>
    <w:rsid w:val="00D427DF"/>
    <w:rsid w:val="00D5406F"/>
    <w:rsid w:val="00D54133"/>
    <w:rsid w:val="00D66A3B"/>
    <w:rsid w:val="00D801EE"/>
    <w:rsid w:val="00DB0715"/>
    <w:rsid w:val="00DB5762"/>
    <w:rsid w:val="00DB6CE0"/>
    <w:rsid w:val="00DF3762"/>
    <w:rsid w:val="00E02E0A"/>
    <w:rsid w:val="00E03E1A"/>
    <w:rsid w:val="00E14308"/>
    <w:rsid w:val="00E35309"/>
    <w:rsid w:val="00E436C6"/>
    <w:rsid w:val="00E55600"/>
    <w:rsid w:val="00E63025"/>
    <w:rsid w:val="00E80165"/>
    <w:rsid w:val="00E8027E"/>
    <w:rsid w:val="00E8681A"/>
    <w:rsid w:val="00EB0CC4"/>
    <w:rsid w:val="00EC1B1F"/>
    <w:rsid w:val="00ED27B5"/>
    <w:rsid w:val="00EF6975"/>
    <w:rsid w:val="00F03DF9"/>
    <w:rsid w:val="00F05A5A"/>
    <w:rsid w:val="00F13EAB"/>
    <w:rsid w:val="00F33FB6"/>
    <w:rsid w:val="00F42256"/>
    <w:rsid w:val="00F67DB4"/>
    <w:rsid w:val="00F86BDB"/>
    <w:rsid w:val="00F91BAA"/>
    <w:rsid w:val="00FA42BC"/>
    <w:rsid w:val="00FC3E36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798527"/>
  <w15:docId w15:val="{76EB6D04-18AA-4879-A13C-ADAC7D5A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BE77E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47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D427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27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2724E"/>
  </w:style>
  <w:style w:type="paragraph" w:styleId="a6">
    <w:name w:val="footer"/>
    <w:basedOn w:val="a"/>
    <w:link w:val="Char1"/>
    <w:uiPriority w:val="99"/>
    <w:unhideWhenUsed/>
    <w:rsid w:val="00B27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2724E"/>
  </w:style>
  <w:style w:type="character" w:customStyle="1" w:styleId="1Char">
    <w:name w:val="عنوان 1 Char"/>
    <w:link w:val="1"/>
    <w:uiPriority w:val="9"/>
    <w:rsid w:val="00BE77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List Paragraph"/>
    <w:basedOn w:val="a"/>
    <w:uiPriority w:val="34"/>
    <w:qFormat/>
    <w:rsid w:val="002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472E-AB47-4D0F-8940-7DBB68BC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Azeez Alshethri</dc:creator>
  <cp:keywords/>
  <cp:lastModifiedBy>Madawi . Alsaleh</cp:lastModifiedBy>
  <cp:revision>2</cp:revision>
  <cp:lastPrinted>2023-03-01T08:57:00Z</cp:lastPrinted>
  <dcterms:created xsi:type="dcterms:W3CDTF">2024-12-24T09:33:00Z</dcterms:created>
  <dcterms:modified xsi:type="dcterms:W3CDTF">2024-12-24T09:33:00Z</dcterms:modified>
</cp:coreProperties>
</file>